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81D" w:rsidRPr="00394BD8" w:rsidRDefault="007210A0" w:rsidP="00394BD8">
      <w:pPr>
        <w:snapToGrid w:val="0"/>
        <w:spacing w:line="300" w:lineRule="auto"/>
        <w:jc w:val="center"/>
        <w:rPr>
          <w:b/>
          <w:bCs/>
          <w:szCs w:val="24"/>
        </w:rPr>
      </w:pPr>
      <w:r w:rsidRPr="00394BD8">
        <w:rPr>
          <w:b/>
          <w:bCs/>
          <w:szCs w:val="24"/>
        </w:rPr>
        <w:t>Umowa</w:t>
      </w:r>
      <w:r w:rsidR="00FA712E" w:rsidRPr="00394BD8">
        <w:rPr>
          <w:b/>
          <w:bCs/>
          <w:szCs w:val="24"/>
        </w:rPr>
        <w:t xml:space="preserve"> (wzór)</w:t>
      </w:r>
    </w:p>
    <w:p w:rsidR="00394BD8" w:rsidRPr="00394BD8" w:rsidRDefault="00FA712E" w:rsidP="00394BD8">
      <w:pPr>
        <w:keepNext/>
        <w:keepLines/>
        <w:snapToGrid w:val="0"/>
        <w:spacing w:line="300" w:lineRule="auto"/>
        <w:jc w:val="both"/>
        <w:outlineLvl w:val="1"/>
        <w:rPr>
          <w:rFonts w:eastAsiaTheme="majorEastAsia"/>
          <w:color w:val="000000" w:themeColor="text1"/>
          <w:szCs w:val="24"/>
        </w:rPr>
      </w:pPr>
      <w:r w:rsidRPr="00394BD8">
        <w:rPr>
          <w:rFonts w:eastAsiaTheme="majorEastAsia"/>
          <w:color w:val="000000" w:themeColor="text1"/>
          <w:szCs w:val="24"/>
        </w:rPr>
        <w:t xml:space="preserve">W dniu </w:t>
      </w:r>
      <w:r w:rsidRPr="00394BD8">
        <w:rPr>
          <w:rFonts w:eastAsiaTheme="majorEastAsia"/>
          <w:b/>
          <w:color w:val="000000" w:themeColor="text1"/>
          <w:szCs w:val="24"/>
        </w:rPr>
        <w:t>……………….. r.</w:t>
      </w:r>
      <w:r w:rsidRPr="00394BD8">
        <w:rPr>
          <w:rFonts w:eastAsiaTheme="majorEastAsia"/>
          <w:color w:val="000000" w:themeColor="text1"/>
          <w:szCs w:val="24"/>
        </w:rPr>
        <w:t xml:space="preserve"> w Szczecinku</w:t>
      </w:r>
      <w:r w:rsidR="00394BD8">
        <w:rPr>
          <w:rFonts w:eastAsiaTheme="majorEastAsia"/>
          <w:color w:val="000000" w:themeColor="text1"/>
          <w:szCs w:val="24"/>
        </w:rPr>
        <w:t>,</w:t>
      </w:r>
      <w:r w:rsidRPr="00394BD8">
        <w:rPr>
          <w:rFonts w:eastAsiaTheme="majorEastAsia"/>
          <w:color w:val="000000" w:themeColor="text1"/>
          <w:szCs w:val="24"/>
        </w:rPr>
        <w:t xml:space="preserve"> pomiędzy: </w:t>
      </w:r>
    </w:p>
    <w:p w:rsidR="00FA712E" w:rsidRPr="00394BD8" w:rsidRDefault="00FA712E" w:rsidP="00394BD8">
      <w:pPr>
        <w:keepNext/>
        <w:keepLines/>
        <w:snapToGrid w:val="0"/>
        <w:spacing w:line="300" w:lineRule="auto"/>
        <w:jc w:val="both"/>
        <w:outlineLvl w:val="1"/>
        <w:rPr>
          <w:rFonts w:eastAsiaTheme="majorEastAsia"/>
          <w:b/>
          <w:color w:val="000000" w:themeColor="text1"/>
          <w:szCs w:val="24"/>
        </w:rPr>
      </w:pPr>
      <w:r w:rsidRPr="00394BD8">
        <w:rPr>
          <w:rFonts w:eastAsiaTheme="majorEastAsia"/>
          <w:b/>
          <w:color w:val="000000" w:themeColor="text1"/>
          <w:szCs w:val="24"/>
        </w:rPr>
        <w:t xml:space="preserve">Miastem Szczecinek, </w:t>
      </w:r>
      <w:r w:rsidRPr="00394BD8">
        <w:rPr>
          <w:rFonts w:eastAsiaTheme="majorEastAsia"/>
          <w:bCs/>
          <w:color w:val="000000" w:themeColor="text1"/>
          <w:szCs w:val="24"/>
        </w:rPr>
        <w:t>plac Wolności 13,</w:t>
      </w:r>
      <w:r w:rsidRPr="00394BD8">
        <w:rPr>
          <w:rFonts w:eastAsiaTheme="majorEastAsia"/>
          <w:b/>
          <w:color w:val="000000" w:themeColor="text1"/>
          <w:szCs w:val="24"/>
        </w:rPr>
        <w:t xml:space="preserve"> </w:t>
      </w:r>
      <w:r w:rsidRPr="00394BD8">
        <w:rPr>
          <w:rFonts w:eastAsiaTheme="majorEastAsia"/>
          <w:bCs/>
          <w:color w:val="000000" w:themeColor="text1"/>
          <w:szCs w:val="24"/>
        </w:rPr>
        <w:t>78-400 Szczecinek</w:t>
      </w:r>
      <w:r w:rsidRPr="00394BD8">
        <w:rPr>
          <w:rFonts w:eastAsiaTheme="majorEastAsia"/>
          <w:b/>
          <w:color w:val="000000" w:themeColor="text1"/>
          <w:szCs w:val="24"/>
        </w:rPr>
        <w:t xml:space="preserve"> </w:t>
      </w:r>
    </w:p>
    <w:p w:rsidR="00FA712E" w:rsidRPr="00394BD8" w:rsidRDefault="00FA712E" w:rsidP="00394BD8">
      <w:pPr>
        <w:keepNext/>
        <w:keepLines/>
        <w:snapToGrid w:val="0"/>
        <w:spacing w:line="300" w:lineRule="auto"/>
        <w:jc w:val="both"/>
        <w:outlineLvl w:val="1"/>
        <w:rPr>
          <w:rFonts w:eastAsiaTheme="majorEastAsia"/>
          <w:b/>
          <w:color w:val="000000" w:themeColor="text1"/>
          <w:szCs w:val="24"/>
        </w:rPr>
      </w:pPr>
      <w:r w:rsidRPr="00394BD8">
        <w:rPr>
          <w:rFonts w:eastAsiaTheme="majorEastAsia"/>
          <w:color w:val="000000" w:themeColor="text1"/>
          <w:szCs w:val="24"/>
        </w:rPr>
        <w:t xml:space="preserve">zwanym w dalszej treści umowy </w:t>
      </w:r>
      <w:r w:rsidRPr="00394BD8">
        <w:rPr>
          <w:rFonts w:eastAsiaTheme="majorEastAsia"/>
          <w:b/>
          <w:color w:val="000000" w:themeColor="text1"/>
          <w:szCs w:val="24"/>
        </w:rPr>
        <w:t xml:space="preserve">„Zamawiającym” </w:t>
      </w:r>
    </w:p>
    <w:p w:rsidR="00FA712E" w:rsidRPr="00394BD8" w:rsidRDefault="00FA712E" w:rsidP="00394BD8">
      <w:pPr>
        <w:snapToGrid w:val="0"/>
        <w:spacing w:line="300" w:lineRule="auto"/>
        <w:jc w:val="both"/>
        <w:rPr>
          <w:color w:val="000000" w:themeColor="text1"/>
          <w:szCs w:val="24"/>
        </w:rPr>
      </w:pPr>
      <w:r w:rsidRPr="00394BD8">
        <w:rPr>
          <w:szCs w:val="24"/>
        </w:rPr>
        <w:t xml:space="preserve">reprezentowanym przez Burmistrza Miasta Szczecinek, w imieniu którego działa </w:t>
      </w:r>
      <w:r w:rsidRPr="00394BD8">
        <w:rPr>
          <w:b/>
          <w:bCs/>
          <w:szCs w:val="24"/>
        </w:rPr>
        <w:t xml:space="preserve">Maciej </w:t>
      </w:r>
      <w:proofErr w:type="spellStart"/>
      <w:r w:rsidRPr="00394BD8">
        <w:rPr>
          <w:b/>
          <w:bCs/>
          <w:szCs w:val="24"/>
        </w:rPr>
        <w:t>Makselon</w:t>
      </w:r>
      <w:proofErr w:type="spellEnd"/>
      <w:r w:rsidRPr="00394BD8">
        <w:rPr>
          <w:b/>
          <w:bCs/>
          <w:szCs w:val="24"/>
        </w:rPr>
        <w:t xml:space="preserve"> – Zastępca Burmistrza Miasta Szczecinek</w:t>
      </w:r>
      <w:r w:rsidRPr="00394BD8">
        <w:rPr>
          <w:szCs w:val="24"/>
        </w:rPr>
        <w:t xml:space="preserve">, przy kontrasygnacie </w:t>
      </w:r>
      <w:r w:rsidRPr="00394BD8">
        <w:rPr>
          <w:b/>
          <w:color w:val="000000" w:themeColor="text1"/>
          <w:szCs w:val="24"/>
        </w:rPr>
        <w:t>Magdaleny Mikołajewskiej – Skarbnika Miasta Szczecinek</w:t>
      </w:r>
      <w:r w:rsidRPr="00394BD8">
        <w:rPr>
          <w:color w:val="000000" w:themeColor="text1"/>
          <w:szCs w:val="24"/>
        </w:rPr>
        <w:t xml:space="preserve">, </w:t>
      </w:r>
    </w:p>
    <w:p w:rsidR="00FA712E" w:rsidRPr="00394BD8" w:rsidRDefault="00FA712E" w:rsidP="00394BD8">
      <w:pPr>
        <w:snapToGrid w:val="0"/>
        <w:spacing w:line="300" w:lineRule="auto"/>
        <w:jc w:val="both"/>
        <w:rPr>
          <w:szCs w:val="24"/>
        </w:rPr>
      </w:pPr>
      <w:r w:rsidRPr="00394BD8">
        <w:rPr>
          <w:szCs w:val="24"/>
        </w:rPr>
        <w:t>a</w:t>
      </w:r>
    </w:p>
    <w:p w:rsidR="00FA712E" w:rsidRPr="00394BD8" w:rsidRDefault="00FA712E" w:rsidP="00394BD8">
      <w:pPr>
        <w:snapToGrid w:val="0"/>
        <w:spacing w:line="300" w:lineRule="auto"/>
        <w:jc w:val="both"/>
        <w:rPr>
          <w:szCs w:val="24"/>
        </w:rPr>
      </w:pPr>
      <w:r w:rsidRPr="00394BD8"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  <w:r w:rsidRPr="00394BD8">
        <w:rPr>
          <w:szCs w:val="24"/>
        </w:rPr>
        <w:t xml:space="preserve"> reprezentowanym przez: </w:t>
      </w:r>
      <w:r w:rsidRPr="00394BD8">
        <w:rPr>
          <w:b/>
          <w:szCs w:val="24"/>
        </w:rPr>
        <w:t>……………………………</w:t>
      </w:r>
      <w:r w:rsidRPr="00394BD8">
        <w:rPr>
          <w:szCs w:val="24"/>
        </w:rPr>
        <w:t xml:space="preserve"> – właściciela, zwanym w dalszej treści umowy </w:t>
      </w:r>
      <w:r w:rsidRPr="00394BD8">
        <w:rPr>
          <w:b/>
          <w:szCs w:val="24"/>
        </w:rPr>
        <w:t>„Wykonawcą”</w:t>
      </w:r>
      <w:r w:rsidRPr="00394BD8">
        <w:rPr>
          <w:szCs w:val="24"/>
        </w:rPr>
        <w:t>, została zawarta umowa o następującej treści:</w:t>
      </w:r>
    </w:p>
    <w:p w:rsidR="00FA712E" w:rsidRPr="00394BD8" w:rsidRDefault="00FA712E" w:rsidP="00394BD8">
      <w:pPr>
        <w:snapToGrid w:val="0"/>
        <w:spacing w:line="300" w:lineRule="auto"/>
        <w:jc w:val="both"/>
        <w:rPr>
          <w:szCs w:val="24"/>
        </w:rPr>
      </w:pPr>
      <w:r w:rsidRPr="00394BD8">
        <w:rPr>
          <w:szCs w:val="24"/>
        </w:rPr>
        <w:t>zwanymi dalej, w zależności od kontekstu, „</w:t>
      </w:r>
      <w:r w:rsidRPr="00394BD8">
        <w:rPr>
          <w:b/>
          <w:szCs w:val="24"/>
        </w:rPr>
        <w:t>Stroną</w:t>
      </w:r>
      <w:r w:rsidRPr="00394BD8">
        <w:rPr>
          <w:szCs w:val="24"/>
        </w:rPr>
        <w:t>” lub „</w:t>
      </w:r>
      <w:r w:rsidRPr="00394BD8">
        <w:rPr>
          <w:b/>
          <w:szCs w:val="24"/>
        </w:rPr>
        <w:t>Stronami</w:t>
      </w:r>
      <w:r w:rsidRPr="00394BD8">
        <w:rPr>
          <w:szCs w:val="24"/>
        </w:rPr>
        <w:t>”,</w:t>
      </w:r>
    </w:p>
    <w:p w:rsidR="00FA712E" w:rsidRPr="00394BD8" w:rsidRDefault="00FA712E" w:rsidP="00394BD8">
      <w:pPr>
        <w:snapToGrid w:val="0"/>
        <w:spacing w:line="300" w:lineRule="auto"/>
        <w:jc w:val="both"/>
        <w:rPr>
          <w:szCs w:val="24"/>
        </w:rPr>
      </w:pPr>
      <w:r w:rsidRPr="00394BD8">
        <w:rPr>
          <w:szCs w:val="24"/>
        </w:rPr>
        <w:t>została zawarta umowa (zwana dalej „</w:t>
      </w:r>
      <w:r w:rsidRPr="00394BD8">
        <w:rPr>
          <w:b/>
          <w:szCs w:val="24"/>
        </w:rPr>
        <w:t>Umową</w:t>
      </w:r>
      <w:r w:rsidRPr="00394BD8">
        <w:rPr>
          <w:szCs w:val="24"/>
        </w:rPr>
        <w:t>”), o następującej treści:</w:t>
      </w:r>
    </w:p>
    <w:p w:rsidR="00FA712E" w:rsidRDefault="00FA712E" w:rsidP="00394BD8">
      <w:pPr>
        <w:snapToGrid w:val="0"/>
        <w:spacing w:line="300" w:lineRule="auto"/>
        <w:jc w:val="both"/>
        <w:rPr>
          <w:szCs w:val="24"/>
        </w:rPr>
      </w:pPr>
    </w:p>
    <w:p w:rsidR="00394BD8" w:rsidRPr="00394BD8" w:rsidRDefault="00394BD8" w:rsidP="00394BD8">
      <w:pPr>
        <w:snapToGrid w:val="0"/>
        <w:spacing w:line="300" w:lineRule="auto"/>
        <w:jc w:val="both"/>
        <w:rPr>
          <w:szCs w:val="24"/>
        </w:rPr>
      </w:pPr>
    </w:p>
    <w:p w:rsidR="00FD759E" w:rsidRPr="00394BD8" w:rsidRDefault="00FD759E" w:rsidP="00394BD8">
      <w:pPr>
        <w:snapToGrid w:val="0"/>
        <w:spacing w:line="300" w:lineRule="auto"/>
        <w:jc w:val="both"/>
        <w:rPr>
          <w:color w:val="000000" w:themeColor="text1"/>
          <w:szCs w:val="24"/>
        </w:rPr>
      </w:pPr>
      <w:r w:rsidRPr="00394BD8">
        <w:rPr>
          <w:color w:val="000000" w:themeColor="text1"/>
          <w:szCs w:val="24"/>
        </w:rPr>
        <w:t>Zamawiający oświadcza, że stosownie do art. 2 ust. 1 pkt 1 ustawy z dnia 11 września 2019 r. prawo zamówień publicznych (Dz. U. z 2024 r. poz. 1320, z późn.zm.), ustawa ta nie ma zastosowania do</w:t>
      </w:r>
      <w:r w:rsidR="00394BD8">
        <w:rPr>
          <w:color w:val="000000" w:themeColor="text1"/>
          <w:szCs w:val="24"/>
        </w:rPr>
        <w:t> </w:t>
      </w:r>
      <w:r w:rsidRPr="00394BD8">
        <w:rPr>
          <w:color w:val="000000" w:themeColor="text1"/>
          <w:szCs w:val="24"/>
        </w:rPr>
        <w:t>Umowy.</w:t>
      </w:r>
    </w:p>
    <w:p w:rsidR="0071658C" w:rsidRPr="00394BD8" w:rsidRDefault="006B0F1A" w:rsidP="00394BD8">
      <w:pPr>
        <w:snapToGrid w:val="0"/>
        <w:spacing w:line="300" w:lineRule="auto"/>
        <w:ind w:left="284" w:hanging="284"/>
        <w:jc w:val="center"/>
        <w:rPr>
          <w:b/>
          <w:bCs/>
          <w:szCs w:val="24"/>
        </w:rPr>
      </w:pPr>
      <w:r w:rsidRPr="00394BD8">
        <w:rPr>
          <w:b/>
          <w:bCs/>
          <w:szCs w:val="24"/>
        </w:rPr>
        <w:t>§ 1</w:t>
      </w:r>
    </w:p>
    <w:p w:rsidR="00FC084E" w:rsidRPr="00394BD8" w:rsidRDefault="00FA712E" w:rsidP="00394BD8">
      <w:pPr>
        <w:pStyle w:val="Akapitzlist"/>
        <w:numPr>
          <w:ilvl w:val="0"/>
          <w:numId w:val="20"/>
        </w:numPr>
        <w:snapToGrid w:val="0"/>
        <w:spacing w:line="300" w:lineRule="auto"/>
        <w:ind w:left="426" w:hanging="426"/>
        <w:contextualSpacing w:val="0"/>
        <w:rPr>
          <w:szCs w:val="24"/>
        </w:rPr>
      </w:pPr>
      <w:r w:rsidRPr="00394BD8">
        <w:rPr>
          <w:szCs w:val="24"/>
        </w:rPr>
        <w:t xml:space="preserve">Na podstawie protokołu </w:t>
      </w:r>
      <w:r w:rsidRPr="00394BD8">
        <w:rPr>
          <w:bCs/>
          <w:szCs w:val="24"/>
        </w:rPr>
        <w:t>z rozeznania rynku z dnia</w:t>
      </w:r>
      <w:r w:rsidRPr="00394BD8">
        <w:rPr>
          <w:b/>
          <w:bCs/>
          <w:szCs w:val="24"/>
        </w:rPr>
        <w:t xml:space="preserve"> ………… </w:t>
      </w:r>
      <w:r w:rsidRPr="00394BD8">
        <w:rPr>
          <w:szCs w:val="24"/>
        </w:rPr>
        <w:t xml:space="preserve">oraz złożonej w postępowaniu oferty Wykonawcy Zamawiający zleca, a Wykonawca </w:t>
      </w:r>
      <w:r w:rsidR="00FC084E" w:rsidRPr="00394BD8">
        <w:rPr>
          <w:szCs w:val="24"/>
        </w:rPr>
        <w:t xml:space="preserve">zobowiązuje się </w:t>
      </w:r>
      <w:r w:rsidR="00DA6358" w:rsidRPr="00394BD8">
        <w:rPr>
          <w:szCs w:val="24"/>
        </w:rPr>
        <w:t xml:space="preserve">zrealizować dostawę narybku wskazanego w </w:t>
      </w:r>
      <w:r w:rsidR="00394BD8">
        <w:rPr>
          <w:szCs w:val="24"/>
        </w:rPr>
        <w:t>ust.</w:t>
      </w:r>
      <w:r w:rsidR="00394BD8" w:rsidRPr="00394BD8">
        <w:rPr>
          <w:szCs w:val="24"/>
        </w:rPr>
        <w:t xml:space="preserve"> </w:t>
      </w:r>
      <w:r w:rsidR="00DA6358" w:rsidRPr="00394BD8">
        <w:rPr>
          <w:szCs w:val="24"/>
        </w:rPr>
        <w:t xml:space="preserve">2 niniejszego paragrafu do zarybienia jeziora </w:t>
      </w:r>
      <w:proofErr w:type="spellStart"/>
      <w:r w:rsidR="00DA6358" w:rsidRPr="00394BD8">
        <w:rPr>
          <w:szCs w:val="24"/>
        </w:rPr>
        <w:t>Trzesiecko</w:t>
      </w:r>
      <w:proofErr w:type="spellEnd"/>
      <w:r w:rsidR="00DA6358" w:rsidRPr="00394BD8">
        <w:rPr>
          <w:szCs w:val="24"/>
        </w:rPr>
        <w:t xml:space="preserve"> oraz</w:t>
      </w:r>
      <w:r w:rsidR="00394BD8">
        <w:rPr>
          <w:szCs w:val="24"/>
        </w:rPr>
        <w:t xml:space="preserve"> jeziora </w:t>
      </w:r>
      <w:r w:rsidR="00DA6358" w:rsidRPr="00394BD8">
        <w:rPr>
          <w:szCs w:val="24"/>
        </w:rPr>
        <w:t>Wilczkowo w 2025 r.</w:t>
      </w:r>
    </w:p>
    <w:p w:rsidR="000B611F" w:rsidRPr="00394BD8" w:rsidRDefault="000B611F" w:rsidP="00394BD8">
      <w:pPr>
        <w:pStyle w:val="Akapitzlist"/>
        <w:numPr>
          <w:ilvl w:val="0"/>
          <w:numId w:val="20"/>
        </w:numPr>
        <w:snapToGrid w:val="0"/>
        <w:spacing w:line="300" w:lineRule="auto"/>
        <w:ind w:left="426" w:hanging="426"/>
        <w:contextualSpacing w:val="0"/>
        <w:rPr>
          <w:szCs w:val="24"/>
        </w:rPr>
      </w:pPr>
      <w:r w:rsidRPr="00394BD8">
        <w:rPr>
          <w:szCs w:val="24"/>
        </w:rPr>
        <w:t xml:space="preserve">Ustala się </w:t>
      </w:r>
      <w:r w:rsidR="001B6FF0" w:rsidRPr="00394BD8">
        <w:rPr>
          <w:szCs w:val="24"/>
        </w:rPr>
        <w:t>następujące</w:t>
      </w:r>
      <w:r w:rsidRPr="00394BD8">
        <w:rPr>
          <w:szCs w:val="24"/>
        </w:rPr>
        <w:t xml:space="preserve"> ilości materiału zarybieniowego:</w:t>
      </w:r>
    </w:p>
    <w:p w:rsidR="001B6FF0" w:rsidRPr="00394BD8" w:rsidRDefault="001B6FF0" w:rsidP="00394BD8">
      <w:pPr>
        <w:pStyle w:val="Akapitzlist"/>
        <w:numPr>
          <w:ilvl w:val="0"/>
          <w:numId w:val="44"/>
        </w:numPr>
        <w:snapToGrid w:val="0"/>
        <w:spacing w:line="300" w:lineRule="auto"/>
        <w:ind w:left="851" w:hanging="425"/>
        <w:contextualSpacing w:val="0"/>
        <w:rPr>
          <w:szCs w:val="24"/>
        </w:rPr>
      </w:pPr>
      <w:r w:rsidRPr="00394BD8">
        <w:rPr>
          <w:szCs w:val="24"/>
        </w:rPr>
        <w:t>lin kroczek: …………………..kg</w:t>
      </w:r>
    </w:p>
    <w:p w:rsidR="00394BD8" w:rsidRDefault="001B6FF0" w:rsidP="00394BD8">
      <w:pPr>
        <w:pStyle w:val="Akapitzlist"/>
        <w:numPr>
          <w:ilvl w:val="0"/>
          <w:numId w:val="44"/>
        </w:numPr>
        <w:snapToGrid w:val="0"/>
        <w:spacing w:line="300" w:lineRule="auto"/>
        <w:ind w:left="851" w:hanging="425"/>
        <w:contextualSpacing w:val="0"/>
        <w:rPr>
          <w:szCs w:val="24"/>
        </w:rPr>
      </w:pPr>
      <w:r w:rsidRPr="00394BD8">
        <w:rPr>
          <w:szCs w:val="24"/>
        </w:rPr>
        <w:t>szczupak narybek jesienny: …………………..kg</w:t>
      </w:r>
    </w:p>
    <w:p w:rsidR="000B611F" w:rsidRPr="00394BD8" w:rsidRDefault="000B611F" w:rsidP="00394BD8">
      <w:pPr>
        <w:pStyle w:val="Akapitzlist"/>
        <w:numPr>
          <w:ilvl w:val="0"/>
          <w:numId w:val="20"/>
        </w:numPr>
        <w:snapToGrid w:val="0"/>
        <w:spacing w:line="300" w:lineRule="auto"/>
        <w:ind w:left="426" w:hanging="426"/>
        <w:contextualSpacing w:val="0"/>
        <w:rPr>
          <w:szCs w:val="24"/>
        </w:rPr>
      </w:pPr>
      <w:r w:rsidRPr="00394BD8">
        <w:rPr>
          <w:szCs w:val="24"/>
        </w:rPr>
        <w:t>Dostawca w dniu dostawy materiału zarybieniowego dostarczy:</w:t>
      </w:r>
    </w:p>
    <w:p w:rsidR="000B611F" w:rsidRPr="00394BD8" w:rsidRDefault="000B611F" w:rsidP="00394BD8">
      <w:pPr>
        <w:numPr>
          <w:ilvl w:val="0"/>
          <w:numId w:val="42"/>
        </w:numPr>
        <w:snapToGrid w:val="0"/>
        <w:spacing w:line="300" w:lineRule="auto"/>
        <w:ind w:left="851" w:hanging="426"/>
        <w:jc w:val="both"/>
        <w:rPr>
          <w:szCs w:val="24"/>
        </w:rPr>
      </w:pPr>
      <w:r w:rsidRPr="00394BD8">
        <w:rPr>
          <w:szCs w:val="24"/>
        </w:rPr>
        <w:t>świadectwo weterynaryjne,</w:t>
      </w:r>
    </w:p>
    <w:p w:rsidR="000B611F" w:rsidRPr="00394BD8" w:rsidRDefault="000B611F" w:rsidP="00394BD8">
      <w:pPr>
        <w:numPr>
          <w:ilvl w:val="0"/>
          <w:numId w:val="42"/>
        </w:numPr>
        <w:snapToGrid w:val="0"/>
        <w:spacing w:line="300" w:lineRule="auto"/>
        <w:ind w:left="851" w:hanging="426"/>
        <w:jc w:val="both"/>
        <w:rPr>
          <w:szCs w:val="24"/>
        </w:rPr>
      </w:pPr>
      <w:r w:rsidRPr="00394BD8">
        <w:rPr>
          <w:szCs w:val="24"/>
        </w:rPr>
        <w:t>świadectwo pochodzenia.</w:t>
      </w:r>
    </w:p>
    <w:p w:rsidR="000B611F" w:rsidRPr="00394BD8" w:rsidRDefault="000B611F" w:rsidP="00394BD8">
      <w:pPr>
        <w:numPr>
          <w:ilvl w:val="0"/>
          <w:numId w:val="20"/>
        </w:numPr>
        <w:snapToGrid w:val="0"/>
        <w:spacing w:line="300" w:lineRule="auto"/>
        <w:ind w:left="426" w:hanging="426"/>
        <w:jc w:val="both"/>
        <w:rPr>
          <w:szCs w:val="24"/>
        </w:rPr>
      </w:pPr>
      <w:r w:rsidRPr="00394BD8">
        <w:rPr>
          <w:szCs w:val="24"/>
        </w:rPr>
        <w:t xml:space="preserve">Dostawca zobowiązuje się powiadomić Zamawiającego </w:t>
      </w:r>
      <w:r w:rsidRPr="00394BD8">
        <w:rPr>
          <w:b/>
          <w:szCs w:val="24"/>
        </w:rPr>
        <w:t>o terminie dostawy przynajmniej 14</w:t>
      </w:r>
      <w:r w:rsidR="00394BD8">
        <w:rPr>
          <w:b/>
          <w:szCs w:val="24"/>
        </w:rPr>
        <w:t> </w:t>
      </w:r>
      <w:r w:rsidRPr="00394BD8">
        <w:rPr>
          <w:b/>
          <w:szCs w:val="24"/>
        </w:rPr>
        <w:t>dni</w:t>
      </w:r>
      <w:r w:rsidRPr="00394BD8">
        <w:rPr>
          <w:szCs w:val="24"/>
        </w:rPr>
        <w:t xml:space="preserve"> przed planowaną dostawą narybku. </w:t>
      </w:r>
    </w:p>
    <w:p w:rsidR="00C31BB3" w:rsidRPr="00394BD8" w:rsidRDefault="00C31BB3" w:rsidP="00394BD8">
      <w:pPr>
        <w:snapToGrid w:val="0"/>
        <w:spacing w:line="300" w:lineRule="auto"/>
        <w:rPr>
          <w:szCs w:val="24"/>
        </w:rPr>
      </w:pPr>
    </w:p>
    <w:p w:rsidR="0095268A" w:rsidRPr="00394BD8" w:rsidRDefault="00983346" w:rsidP="00394BD8">
      <w:pPr>
        <w:snapToGrid w:val="0"/>
        <w:spacing w:line="300" w:lineRule="auto"/>
        <w:ind w:left="284" w:hanging="284"/>
        <w:jc w:val="center"/>
        <w:rPr>
          <w:b/>
          <w:szCs w:val="24"/>
        </w:rPr>
      </w:pPr>
      <w:r w:rsidRPr="00394BD8">
        <w:rPr>
          <w:b/>
          <w:szCs w:val="24"/>
        </w:rPr>
        <w:t>§ 2</w:t>
      </w:r>
    </w:p>
    <w:p w:rsidR="001B6FF0" w:rsidRPr="00394BD8" w:rsidRDefault="001B6FF0" w:rsidP="00394BD8">
      <w:pPr>
        <w:pStyle w:val="Akapitzlist"/>
        <w:numPr>
          <w:ilvl w:val="0"/>
          <w:numId w:val="45"/>
        </w:numPr>
        <w:snapToGrid w:val="0"/>
        <w:spacing w:line="300" w:lineRule="auto"/>
        <w:ind w:left="426" w:hanging="426"/>
        <w:contextualSpacing w:val="0"/>
        <w:rPr>
          <w:szCs w:val="24"/>
        </w:rPr>
      </w:pPr>
      <w:r w:rsidRPr="00394BD8">
        <w:rPr>
          <w:szCs w:val="24"/>
        </w:rPr>
        <w:t>Ustala się terminy dostawy materiału zarybieniowego:</w:t>
      </w:r>
    </w:p>
    <w:p w:rsidR="00394BD8" w:rsidRDefault="00296D89" w:rsidP="00394BD8">
      <w:pPr>
        <w:pStyle w:val="Akapitzlist"/>
        <w:numPr>
          <w:ilvl w:val="0"/>
          <w:numId w:val="46"/>
        </w:numPr>
        <w:snapToGrid w:val="0"/>
        <w:spacing w:line="300" w:lineRule="auto"/>
        <w:ind w:left="851" w:hanging="426"/>
        <w:contextualSpacing w:val="0"/>
        <w:rPr>
          <w:rFonts w:eastAsia="Times New Roman"/>
          <w:szCs w:val="24"/>
          <w:lang w:eastAsia="pl-PL"/>
        </w:rPr>
      </w:pPr>
      <w:r>
        <w:rPr>
          <w:szCs w:val="24"/>
        </w:rPr>
        <w:t xml:space="preserve">lin kroczek – </w:t>
      </w:r>
      <w:r w:rsidR="001B6FF0" w:rsidRPr="00394BD8">
        <w:rPr>
          <w:rFonts w:eastAsia="Times New Roman"/>
          <w:szCs w:val="24"/>
          <w:lang w:eastAsia="pl-PL"/>
        </w:rPr>
        <w:t>termin dostawy: miesiąc ………</w:t>
      </w:r>
    </w:p>
    <w:p w:rsidR="00394BD8" w:rsidRPr="00394BD8" w:rsidRDefault="001B6FF0" w:rsidP="00394BD8">
      <w:pPr>
        <w:pStyle w:val="Akapitzlist"/>
        <w:numPr>
          <w:ilvl w:val="0"/>
          <w:numId w:val="46"/>
        </w:numPr>
        <w:snapToGrid w:val="0"/>
        <w:spacing w:line="300" w:lineRule="auto"/>
        <w:ind w:left="851" w:hanging="426"/>
        <w:contextualSpacing w:val="0"/>
        <w:rPr>
          <w:rFonts w:eastAsia="Times New Roman"/>
          <w:szCs w:val="24"/>
          <w:lang w:eastAsia="pl-PL"/>
        </w:rPr>
      </w:pPr>
      <w:r w:rsidRPr="00394BD8">
        <w:rPr>
          <w:szCs w:val="24"/>
        </w:rPr>
        <w:t>szczupak narybek jesienny - termin dostawy: miesiąc ………</w:t>
      </w:r>
    </w:p>
    <w:p w:rsidR="00EB75F8" w:rsidRPr="00EB75F8" w:rsidRDefault="00EB75F8" w:rsidP="00EB75F8">
      <w:pPr>
        <w:pStyle w:val="Akapitzlist"/>
        <w:numPr>
          <w:ilvl w:val="0"/>
          <w:numId w:val="45"/>
        </w:numPr>
        <w:snapToGrid w:val="0"/>
        <w:spacing w:line="300" w:lineRule="auto"/>
        <w:rPr>
          <w:szCs w:val="24"/>
        </w:rPr>
      </w:pPr>
      <w:bookmarkStart w:id="0" w:name="_GoBack"/>
      <w:bookmarkEnd w:id="0"/>
      <w:r>
        <w:rPr>
          <w:szCs w:val="24"/>
        </w:rPr>
        <w:t xml:space="preserve">Wykonawca zobowiązuje się wykonać przedmiot zamówienia w terminie nie później niż do dnia 15.12.2025 r. </w:t>
      </w:r>
    </w:p>
    <w:p w:rsidR="001C1F0E" w:rsidRPr="00394BD8" w:rsidRDefault="001C1F0E" w:rsidP="00394BD8">
      <w:pPr>
        <w:pStyle w:val="Akapitzlist"/>
        <w:numPr>
          <w:ilvl w:val="0"/>
          <w:numId w:val="45"/>
        </w:numPr>
        <w:snapToGrid w:val="0"/>
        <w:spacing w:line="300" w:lineRule="auto"/>
        <w:ind w:left="426" w:hanging="426"/>
        <w:rPr>
          <w:szCs w:val="24"/>
        </w:rPr>
      </w:pPr>
      <w:r w:rsidRPr="00394BD8">
        <w:rPr>
          <w:bCs/>
          <w:szCs w:val="24"/>
        </w:rPr>
        <w:t>Potwierdzeniem wykonania</w:t>
      </w:r>
      <w:r w:rsidR="00F14389" w:rsidRPr="00394BD8">
        <w:rPr>
          <w:bCs/>
          <w:szCs w:val="24"/>
        </w:rPr>
        <w:t xml:space="preserve"> </w:t>
      </w:r>
      <w:r w:rsidR="00EF1328" w:rsidRPr="00394BD8">
        <w:rPr>
          <w:bCs/>
          <w:szCs w:val="24"/>
        </w:rPr>
        <w:t>przedmiotu U</w:t>
      </w:r>
      <w:r w:rsidR="00CB677A" w:rsidRPr="00394BD8">
        <w:rPr>
          <w:bCs/>
          <w:szCs w:val="24"/>
        </w:rPr>
        <w:t>mowy, o którym mowa w § 1</w:t>
      </w:r>
      <w:r w:rsidR="00F14389" w:rsidRPr="00394BD8">
        <w:rPr>
          <w:bCs/>
          <w:szCs w:val="24"/>
        </w:rPr>
        <w:t xml:space="preserve">, </w:t>
      </w:r>
      <w:r w:rsidRPr="00394BD8">
        <w:rPr>
          <w:bCs/>
          <w:szCs w:val="24"/>
        </w:rPr>
        <w:t>będzie protokół zdawczo</w:t>
      </w:r>
      <w:r w:rsidR="00EF1328" w:rsidRPr="00394BD8">
        <w:rPr>
          <w:bCs/>
          <w:szCs w:val="24"/>
        </w:rPr>
        <w:t>-odbiorczy zawierający podpisy Stron U</w:t>
      </w:r>
      <w:r w:rsidRPr="00394BD8">
        <w:rPr>
          <w:bCs/>
          <w:szCs w:val="24"/>
        </w:rPr>
        <w:t>mowy.</w:t>
      </w:r>
    </w:p>
    <w:p w:rsidR="00CA5516" w:rsidRPr="00394BD8" w:rsidRDefault="00CA5516" w:rsidP="00394BD8">
      <w:pPr>
        <w:snapToGrid w:val="0"/>
        <w:spacing w:line="300" w:lineRule="auto"/>
        <w:rPr>
          <w:bCs/>
          <w:szCs w:val="24"/>
        </w:rPr>
      </w:pPr>
    </w:p>
    <w:p w:rsidR="00C65F02" w:rsidRPr="00394BD8" w:rsidRDefault="00C65F02" w:rsidP="00394BD8">
      <w:pPr>
        <w:snapToGrid w:val="0"/>
        <w:spacing w:line="300" w:lineRule="auto"/>
        <w:jc w:val="center"/>
        <w:rPr>
          <w:b/>
          <w:bCs/>
          <w:szCs w:val="24"/>
        </w:rPr>
      </w:pPr>
      <w:r w:rsidRPr="00394BD8">
        <w:rPr>
          <w:b/>
          <w:bCs/>
          <w:szCs w:val="24"/>
        </w:rPr>
        <w:lastRenderedPageBreak/>
        <w:t xml:space="preserve">§ </w:t>
      </w:r>
      <w:r w:rsidR="00983346" w:rsidRPr="00394BD8">
        <w:rPr>
          <w:b/>
          <w:bCs/>
          <w:szCs w:val="24"/>
        </w:rPr>
        <w:t>3</w:t>
      </w:r>
    </w:p>
    <w:p w:rsidR="00983346" w:rsidRPr="00394BD8" w:rsidRDefault="00983346" w:rsidP="00394BD8">
      <w:pPr>
        <w:numPr>
          <w:ilvl w:val="0"/>
          <w:numId w:val="33"/>
        </w:numPr>
        <w:snapToGrid w:val="0"/>
        <w:spacing w:line="300" w:lineRule="auto"/>
        <w:ind w:left="426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t xml:space="preserve">Strony ustalają wynagrodzenie za wykonanie przedmiotu Umowy w wysokości </w:t>
      </w:r>
      <w:r w:rsidRPr="00394BD8">
        <w:rPr>
          <w:rFonts w:eastAsiaTheme="minorHAnsi"/>
          <w:b/>
          <w:szCs w:val="24"/>
          <w:lang w:eastAsia="en-US"/>
        </w:rPr>
        <w:t>………………………</w:t>
      </w:r>
      <w:r w:rsidRPr="00394BD8">
        <w:rPr>
          <w:rFonts w:eastAsiaTheme="minorHAnsi"/>
          <w:szCs w:val="24"/>
          <w:lang w:eastAsia="en-US"/>
        </w:rPr>
        <w:t xml:space="preserve"> (słownie: ………………………… złotych brutto) płatne jednorazowo.</w:t>
      </w:r>
    </w:p>
    <w:p w:rsidR="00983346" w:rsidRPr="00394BD8" w:rsidRDefault="00983346" w:rsidP="00394BD8">
      <w:pPr>
        <w:numPr>
          <w:ilvl w:val="0"/>
          <w:numId w:val="33"/>
        </w:numPr>
        <w:snapToGrid w:val="0"/>
        <w:spacing w:line="300" w:lineRule="auto"/>
        <w:ind w:left="426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t>Wynagrodzenie zostanie zapłacone w terminie 21 dni od daty podpisania protokołu zdawczo-odbiorczego i dostarczenia przez Wykonawcę prawidłowo wystawionej faktury VAT.</w:t>
      </w:r>
    </w:p>
    <w:p w:rsidR="00983346" w:rsidRPr="00394BD8" w:rsidRDefault="00983346" w:rsidP="00394BD8">
      <w:pPr>
        <w:numPr>
          <w:ilvl w:val="0"/>
          <w:numId w:val="33"/>
        </w:numPr>
        <w:snapToGrid w:val="0"/>
        <w:spacing w:line="300" w:lineRule="auto"/>
        <w:ind w:left="426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t>Za prawidłowo wystawioną fakturę VAT, rozumie się fakturę zawierającą następujące dane Nabywcy i Płatnika:</w:t>
      </w:r>
    </w:p>
    <w:p w:rsidR="00983346" w:rsidRPr="00394BD8" w:rsidRDefault="00983346" w:rsidP="00394BD8">
      <w:pPr>
        <w:snapToGrid w:val="0"/>
        <w:spacing w:line="300" w:lineRule="auto"/>
        <w:ind w:left="426"/>
        <w:jc w:val="both"/>
        <w:rPr>
          <w:rFonts w:eastAsiaTheme="minorHAnsi"/>
          <w:i/>
          <w:szCs w:val="24"/>
          <w:lang w:eastAsia="en-US"/>
        </w:rPr>
      </w:pPr>
      <w:r w:rsidRPr="00394BD8">
        <w:rPr>
          <w:rFonts w:eastAsiaTheme="minorHAnsi"/>
          <w:i/>
          <w:szCs w:val="24"/>
          <w:lang w:eastAsia="en-US"/>
        </w:rPr>
        <w:t>Nabywca: Miasto Szczecinek, pl. Wolności 13, 78-400 Szczecinek, NIP 673-00-10-209,</w:t>
      </w:r>
    </w:p>
    <w:p w:rsidR="00983346" w:rsidRPr="00394BD8" w:rsidRDefault="00983346" w:rsidP="00394BD8">
      <w:pPr>
        <w:snapToGrid w:val="0"/>
        <w:spacing w:line="300" w:lineRule="auto"/>
        <w:ind w:left="426"/>
        <w:jc w:val="both"/>
        <w:rPr>
          <w:rFonts w:eastAsiaTheme="minorHAnsi"/>
          <w:i/>
          <w:szCs w:val="24"/>
          <w:lang w:eastAsia="en-US"/>
        </w:rPr>
      </w:pPr>
      <w:r w:rsidRPr="00394BD8">
        <w:rPr>
          <w:rFonts w:eastAsiaTheme="minorHAnsi"/>
          <w:i/>
          <w:szCs w:val="24"/>
          <w:lang w:eastAsia="en-US"/>
        </w:rPr>
        <w:t>Płatnik: Urząd Miasta Szczecinek, pl. Wolności 13, 78-400 Szczecinek.</w:t>
      </w:r>
    </w:p>
    <w:p w:rsidR="00983346" w:rsidRPr="00394BD8" w:rsidRDefault="00983346" w:rsidP="00394BD8">
      <w:pPr>
        <w:numPr>
          <w:ilvl w:val="0"/>
          <w:numId w:val="33"/>
        </w:numPr>
        <w:snapToGrid w:val="0"/>
        <w:spacing w:line="300" w:lineRule="auto"/>
        <w:ind w:left="426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t>Wykonawca oświadcza, że wynagrodzenie, o którym mowa w ust. 1 powyżej pokrywa wszystkie koszty niezbędne do wykonania przedmiotu Umowy.</w:t>
      </w:r>
    </w:p>
    <w:p w:rsidR="00983346" w:rsidRPr="00394BD8" w:rsidRDefault="00983346" w:rsidP="00394BD8">
      <w:pPr>
        <w:numPr>
          <w:ilvl w:val="0"/>
          <w:numId w:val="33"/>
        </w:numPr>
        <w:snapToGrid w:val="0"/>
        <w:spacing w:line="300" w:lineRule="auto"/>
        <w:ind w:left="426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t>Wykonawca oświadcza, że numer rachunku rozliczeniowego wskazany na fakturze, która będzie wystawiona w jego imieniu, jest rachunkiem, dla którego zgodnie z Rozdziałem 3a ustawy z</w:t>
      </w:r>
      <w:r w:rsidR="009E31FD">
        <w:rPr>
          <w:rFonts w:eastAsiaTheme="minorHAnsi"/>
          <w:szCs w:val="24"/>
          <w:lang w:eastAsia="en-US"/>
        </w:rPr>
        <w:t> </w:t>
      </w:r>
      <w:r w:rsidRPr="00394BD8">
        <w:rPr>
          <w:rFonts w:eastAsiaTheme="minorHAnsi"/>
          <w:szCs w:val="24"/>
          <w:lang w:eastAsia="en-US"/>
        </w:rPr>
        <w:t xml:space="preserve">dnia 29 sierpnia 1997 r. - Prawo bankowe (Dz. U. z 2024 r. poz. 1646, z </w:t>
      </w:r>
      <w:proofErr w:type="spellStart"/>
      <w:r w:rsidRPr="00394BD8">
        <w:rPr>
          <w:rFonts w:eastAsiaTheme="minorHAnsi"/>
          <w:szCs w:val="24"/>
          <w:lang w:eastAsia="en-US"/>
        </w:rPr>
        <w:t>późn</w:t>
      </w:r>
      <w:proofErr w:type="spellEnd"/>
      <w:r w:rsidRPr="00394BD8">
        <w:rPr>
          <w:rFonts w:eastAsiaTheme="minorHAnsi"/>
          <w:szCs w:val="24"/>
          <w:lang w:eastAsia="en-US"/>
        </w:rPr>
        <w:t>. zm.) prowadzony jest rachunek VAT.</w:t>
      </w:r>
    </w:p>
    <w:p w:rsidR="00983346" w:rsidRPr="00394BD8" w:rsidRDefault="00983346" w:rsidP="00394BD8">
      <w:pPr>
        <w:numPr>
          <w:ilvl w:val="0"/>
          <w:numId w:val="33"/>
        </w:numPr>
        <w:snapToGrid w:val="0"/>
        <w:spacing w:line="300" w:lineRule="auto"/>
        <w:ind w:left="426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t>Jeżeli numer rachunku rozliczeniowego wskazany przez Wykonawcę, o którym mowa w</w:t>
      </w:r>
      <w:r w:rsidR="009E31FD">
        <w:rPr>
          <w:rFonts w:eastAsiaTheme="minorHAnsi"/>
          <w:szCs w:val="24"/>
          <w:lang w:eastAsia="en-US"/>
        </w:rPr>
        <w:t> </w:t>
      </w:r>
      <w:r w:rsidRPr="00394BD8">
        <w:rPr>
          <w:rFonts w:eastAsiaTheme="minorHAnsi"/>
          <w:szCs w:val="24"/>
          <w:lang w:eastAsia="en-US"/>
        </w:rPr>
        <w:t>ust.</w:t>
      </w:r>
      <w:r w:rsidR="009E31FD">
        <w:rPr>
          <w:rFonts w:eastAsiaTheme="minorHAnsi"/>
          <w:szCs w:val="24"/>
          <w:lang w:eastAsia="en-US"/>
        </w:rPr>
        <w:t> </w:t>
      </w:r>
      <w:r w:rsidRPr="00394BD8">
        <w:rPr>
          <w:rFonts w:eastAsiaTheme="minorHAnsi"/>
          <w:szCs w:val="24"/>
          <w:lang w:eastAsia="en-US"/>
        </w:rPr>
        <w:t>1</w:t>
      </w:r>
      <w:r w:rsidR="009E31FD">
        <w:rPr>
          <w:rFonts w:eastAsiaTheme="minorHAnsi"/>
          <w:szCs w:val="24"/>
          <w:lang w:eastAsia="en-US"/>
        </w:rPr>
        <w:t> </w:t>
      </w:r>
      <w:r w:rsidRPr="00394BD8">
        <w:rPr>
          <w:rFonts w:eastAsiaTheme="minorHAnsi"/>
          <w:szCs w:val="24"/>
          <w:lang w:eastAsia="en-US"/>
        </w:rPr>
        <w:t>jest rachunkiem, dla którego zgodnie z Rozdziałem 3a ustawy z dnia 29 sierpnia 1997</w:t>
      </w:r>
      <w:r w:rsidR="009E31FD">
        <w:rPr>
          <w:rFonts w:eastAsiaTheme="minorHAnsi"/>
          <w:szCs w:val="24"/>
          <w:lang w:eastAsia="en-US"/>
        </w:rPr>
        <w:t> </w:t>
      </w:r>
      <w:r w:rsidRPr="00394BD8">
        <w:rPr>
          <w:rFonts w:eastAsiaTheme="minorHAnsi"/>
          <w:szCs w:val="24"/>
          <w:lang w:eastAsia="en-US"/>
        </w:rPr>
        <w:t xml:space="preserve">r. - Prawo bankowe (Dz. U. z 2024 r. poz. 1646, z </w:t>
      </w:r>
      <w:proofErr w:type="spellStart"/>
      <w:r w:rsidRPr="00394BD8">
        <w:rPr>
          <w:rFonts w:eastAsiaTheme="minorHAnsi"/>
          <w:szCs w:val="24"/>
          <w:lang w:eastAsia="en-US"/>
        </w:rPr>
        <w:t>późn</w:t>
      </w:r>
      <w:proofErr w:type="spellEnd"/>
      <w:r w:rsidRPr="00394BD8">
        <w:rPr>
          <w:rFonts w:eastAsiaTheme="minorHAnsi"/>
          <w:szCs w:val="24"/>
          <w:lang w:eastAsia="en-US"/>
        </w:rPr>
        <w:t>. zm.) prowadzony jest rachunek VAT to</w:t>
      </w:r>
      <w:r w:rsidR="009E31FD">
        <w:rPr>
          <w:rFonts w:eastAsiaTheme="minorHAnsi"/>
          <w:szCs w:val="24"/>
          <w:lang w:eastAsia="en-US"/>
        </w:rPr>
        <w:t> </w:t>
      </w:r>
      <w:r w:rsidRPr="00394BD8">
        <w:rPr>
          <w:rFonts w:eastAsiaTheme="minorHAnsi"/>
          <w:szCs w:val="24"/>
          <w:lang w:eastAsia="en-US"/>
        </w:rPr>
        <w:t xml:space="preserve">Zamawiający oświadcza, że będzie realizować płatności za faktury z zastosowaniem mechanizmu podzielonej płatności tzw. </w:t>
      </w:r>
      <w:proofErr w:type="spellStart"/>
      <w:r w:rsidRPr="009E31FD">
        <w:rPr>
          <w:rFonts w:eastAsiaTheme="minorHAnsi"/>
          <w:i/>
          <w:szCs w:val="24"/>
          <w:lang w:eastAsia="en-US"/>
        </w:rPr>
        <w:t>split</w:t>
      </w:r>
      <w:proofErr w:type="spellEnd"/>
      <w:r w:rsidRPr="009E31FD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9E31FD">
        <w:rPr>
          <w:rFonts w:eastAsiaTheme="minorHAnsi"/>
          <w:i/>
          <w:szCs w:val="24"/>
          <w:lang w:eastAsia="en-US"/>
        </w:rPr>
        <w:t>payment</w:t>
      </w:r>
      <w:proofErr w:type="spellEnd"/>
      <w:r w:rsidRPr="00394BD8">
        <w:rPr>
          <w:rFonts w:eastAsiaTheme="minorHAnsi"/>
          <w:szCs w:val="24"/>
          <w:lang w:eastAsia="en-US"/>
        </w:rPr>
        <w:t>. Zapłatę w tym systemie uznaje się za</w:t>
      </w:r>
      <w:r w:rsidR="009E31FD">
        <w:rPr>
          <w:rFonts w:eastAsiaTheme="minorHAnsi"/>
          <w:szCs w:val="24"/>
          <w:lang w:eastAsia="en-US"/>
        </w:rPr>
        <w:t> </w:t>
      </w:r>
      <w:r w:rsidRPr="00394BD8">
        <w:rPr>
          <w:rFonts w:eastAsiaTheme="minorHAnsi"/>
          <w:szCs w:val="24"/>
          <w:lang w:eastAsia="en-US"/>
        </w:rPr>
        <w:t>dokonanie płatności w terminie ustalonym w ust. 2.</w:t>
      </w:r>
    </w:p>
    <w:p w:rsidR="00EF1328" w:rsidRPr="00394BD8" w:rsidRDefault="00EF1328" w:rsidP="00394BD8">
      <w:pPr>
        <w:snapToGrid w:val="0"/>
        <w:spacing w:line="300" w:lineRule="auto"/>
        <w:ind w:left="360"/>
        <w:jc w:val="both"/>
        <w:rPr>
          <w:rFonts w:eastAsiaTheme="minorHAnsi"/>
          <w:szCs w:val="24"/>
          <w:lang w:eastAsia="en-US"/>
        </w:rPr>
      </w:pPr>
    </w:p>
    <w:p w:rsidR="00EF1328" w:rsidRPr="00394BD8" w:rsidRDefault="00EF1328" w:rsidP="00394BD8">
      <w:pPr>
        <w:tabs>
          <w:tab w:val="left" w:pos="851"/>
        </w:tabs>
        <w:snapToGrid w:val="0"/>
        <w:spacing w:line="300" w:lineRule="auto"/>
        <w:jc w:val="center"/>
        <w:rPr>
          <w:rFonts w:eastAsiaTheme="minorHAnsi"/>
          <w:b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sym w:font="Times New Roman" w:char="00A7"/>
      </w:r>
      <w:r w:rsidRPr="00394BD8">
        <w:rPr>
          <w:rFonts w:eastAsiaTheme="minorHAnsi"/>
          <w:b/>
          <w:szCs w:val="24"/>
          <w:lang w:eastAsia="en-US"/>
        </w:rPr>
        <w:t xml:space="preserve"> 4</w:t>
      </w:r>
    </w:p>
    <w:p w:rsidR="00EF1328" w:rsidRPr="00394BD8" w:rsidRDefault="00EF1328" w:rsidP="00394BD8">
      <w:pPr>
        <w:snapToGrid w:val="0"/>
        <w:spacing w:line="300" w:lineRule="auto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t>Wykonawca oświadcza, że jest</w:t>
      </w:r>
      <w:r w:rsidR="00394BD8">
        <w:rPr>
          <w:rFonts w:eastAsiaTheme="minorHAnsi"/>
          <w:szCs w:val="24"/>
          <w:lang w:eastAsia="en-US"/>
        </w:rPr>
        <w:t xml:space="preserve">/nie jest* </w:t>
      </w:r>
      <w:r w:rsidRPr="00394BD8">
        <w:rPr>
          <w:rFonts w:eastAsiaTheme="minorHAnsi"/>
          <w:szCs w:val="24"/>
          <w:lang w:eastAsia="en-US"/>
        </w:rPr>
        <w:t>podatnikiem podatku VAT i posiada następujący numer identyfikacji podatkowej NIP: …………….</w:t>
      </w:r>
    </w:p>
    <w:p w:rsidR="00C65F02" w:rsidRPr="00394BD8" w:rsidRDefault="00C65F02" w:rsidP="00394BD8">
      <w:pPr>
        <w:snapToGrid w:val="0"/>
        <w:spacing w:line="300" w:lineRule="auto"/>
        <w:rPr>
          <w:bCs/>
          <w:szCs w:val="24"/>
        </w:rPr>
      </w:pPr>
    </w:p>
    <w:p w:rsidR="00C65F02" w:rsidRPr="00394BD8" w:rsidRDefault="00C65F02" w:rsidP="00394BD8">
      <w:pPr>
        <w:snapToGrid w:val="0"/>
        <w:spacing w:line="300" w:lineRule="auto"/>
        <w:ind w:left="284" w:hanging="284"/>
        <w:jc w:val="center"/>
        <w:rPr>
          <w:b/>
          <w:bCs/>
          <w:szCs w:val="24"/>
        </w:rPr>
      </w:pPr>
      <w:r w:rsidRPr="00394BD8">
        <w:rPr>
          <w:b/>
          <w:bCs/>
          <w:szCs w:val="24"/>
        </w:rPr>
        <w:t xml:space="preserve">§ </w:t>
      </w:r>
      <w:r w:rsidR="00EF1328" w:rsidRPr="00394BD8">
        <w:rPr>
          <w:b/>
          <w:bCs/>
          <w:szCs w:val="24"/>
        </w:rPr>
        <w:t>5</w:t>
      </w:r>
    </w:p>
    <w:p w:rsidR="00C65F02" w:rsidRPr="00394BD8" w:rsidRDefault="00C65F02" w:rsidP="00394BD8">
      <w:pPr>
        <w:snapToGrid w:val="0"/>
        <w:spacing w:line="300" w:lineRule="auto"/>
        <w:jc w:val="both"/>
        <w:rPr>
          <w:bCs/>
          <w:szCs w:val="24"/>
        </w:rPr>
      </w:pPr>
      <w:r w:rsidRPr="00394BD8">
        <w:rPr>
          <w:bCs/>
          <w:szCs w:val="24"/>
        </w:rPr>
        <w:t xml:space="preserve">Zamawiający oświadcza, że posiada środki finansowe wystarczające do zapłaty za wykonanie przedmiotu </w:t>
      </w:r>
      <w:r w:rsidR="00394BD8">
        <w:rPr>
          <w:bCs/>
          <w:szCs w:val="24"/>
        </w:rPr>
        <w:t>U</w:t>
      </w:r>
      <w:r w:rsidR="00394BD8" w:rsidRPr="00394BD8">
        <w:rPr>
          <w:bCs/>
          <w:szCs w:val="24"/>
        </w:rPr>
        <w:t>mowy</w:t>
      </w:r>
      <w:r w:rsidRPr="00394BD8">
        <w:rPr>
          <w:bCs/>
          <w:szCs w:val="24"/>
        </w:rPr>
        <w:t>.</w:t>
      </w:r>
    </w:p>
    <w:p w:rsidR="00FD759E" w:rsidRPr="00394BD8" w:rsidRDefault="00FD759E" w:rsidP="00394BD8">
      <w:pPr>
        <w:snapToGrid w:val="0"/>
        <w:spacing w:line="300" w:lineRule="auto"/>
        <w:rPr>
          <w:b/>
          <w:bCs/>
          <w:szCs w:val="24"/>
        </w:rPr>
      </w:pPr>
    </w:p>
    <w:p w:rsidR="00C65F02" w:rsidRPr="00394BD8" w:rsidRDefault="00C65F02" w:rsidP="00394BD8">
      <w:pPr>
        <w:snapToGrid w:val="0"/>
        <w:spacing w:line="300" w:lineRule="auto"/>
        <w:ind w:left="284" w:hanging="284"/>
        <w:jc w:val="center"/>
        <w:rPr>
          <w:b/>
          <w:bCs/>
          <w:szCs w:val="24"/>
        </w:rPr>
      </w:pPr>
      <w:r w:rsidRPr="00394BD8">
        <w:rPr>
          <w:b/>
          <w:bCs/>
          <w:szCs w:val="24"/>
        </w:rPr>
        <w:t xml:space="preserve">§ </w:t>
      </w:r>
      <w:r w:rsidR="00EF1328" w:rsidRPr="00394BD8">
        <w:rPr>
          <w:b/>
          <w:bCs/>
          <w:szCs w:val="24"/>
        </w:rPr>
        <w:t>6</w:t>
      </w:r>
    </w:p>
    <w:p w:rsidR="00C65F02" w:rsidRPr="00394BD8" w:rsidRDefault="00EF1328" w:rsidP="00394BD8">
      <w:pPr>
        <w:numPr>
          <w:ilvl w:val="0"/>
          <w:numId w:val="2"/>
        </w:numPr>
        <w:snapToGrid w:val="0"/>
        <w:spacing w:line="300" w:lineRule="auto"/>
        <w:ind w:left="426" w:hanging="426"/>
        <w:jc w:val="both"/>
        <w:rPr>
          <w:szCs w:val="24"/>
        </w:rPr>
      </w:pPr>
      <w:r w:rsidRPr="00394BD8">
        <w:rPr>
          <w:szCs w:val="24"/>
        </w:rPr>
        <w:t>W przypadku odstąpienia od U</w:t>
      </w:r>
      <w:r w:rsidR="00C65F02" w:rsidRPr="00394BD8">
        <w:rPr>
          <w:szCs w:val="24"/>
        </w:rPr>
        <w:t>mowy przez Zamawiającego lub Wykonawcę z przyczyn zależnych od Zamawiającego, zobowiązuje się on zapłacić Wykonawcy karę umowną w</w:t>
      </w:r>
      <w:r w:rsidR="00394BD8">
        <w:rPr>
          <w:szCs w:val="24"/>
        </w:rPr>
        <w:t> </w:t>
      </w:r>
      <w:r w:rsidR="00C65F02" w:rsidRPr="00394BD8">
        <w:rPr>
          <w:szCs w:val="24"/>
        </w:rPr>
        <w:t xml:space="preserve">wysokości 10% wynagrodzenia brutto, o którym </w:t>
      </w:r>
      <w:r w:rsidR="00983346" w:rsidRPr="00394BD8">
        <w:rPr>
          <w:szCs w:val="24"/>
        </w:rPr>
        <w:t>mowa w § 3</w:t>
      </w:r>
      <w:r w:rsidR="00C65F02" w:rsidRPr="00394BD8">
        <w:rPr>
          <w:szCs w:val="24"/>
        </w:rPr>
        <w:t xml:space="preserve"> ust. 1.</w:t>
      </w:r>
    </w:p>
    <w:p w:rsidR="00C65F02" w:rsidRPr="00394BD8" w:rsidRDefault="00EF1328" w:rsidP="00394BD8">
      <w:pPr>
        <w:numPr>
          <w:ilvl w:val="0"/>
          <w:numId w:val="2"/>
        </w:numPr>
        <w:snapToGrid w:val="0"/>
        <w:spacing w:line="300" w:lineRule="auto"/>
        <w:ind w:left="426" w:hanging="426"/>
        <w:jc w:val="both"/>
        <w:rPr>
          <w:szCs w:val="24"/>
        </w:rPr>
      </w:pPr>
      <w:r w:rsidRPr="00394BD8">
        <w:rPr>
          <w:szCs w:val="24"/>
        </w:rPr>
        <w:t>W przypadku odstąpienia od U</w:t>
      </w:r>
      <w:r w:rsidR="00C65F02" w:rsidRPr="00394BD8">
        <w:rPr>
          <w:szCs w:val="24"/>
        </w:rPr>
        <w:t>mowy przez Zamawiającego lub Wykonawcę z przyczyn zależnych od Wykonawcy, zobowiązuje się on zapłacić Zamawiającemu karę umowną w</w:t>
      </w:r>
      <w:r w:rsidR="00394BD8">
        <w:rPr>
          <w:szCs w:val="24"/>
        </w:rPr>
        <w:t> </w:t>
      </w:r>
      <w:r w:rsidR="00C65F02" w:rsidRPr="00394BD8">
        <w:rPr>
          <w:szCs w:val="24"/>
        </w:rPr>
        <w:t>wysokości 10% wynagrodz</w:t>
      </w:r>
      <w:r w:rsidR="00983346" w:rsidRPr="00394BD8">
        <w:rPr>
          <w:szCs w:val="24"/>
        </w:rPr>
        <w:t>enia brutto, o którym mowa w § 3</w:t>
      </w:r>
      <w:r w:rsidR="00C65F02" w:rsidRPr="00394BD8">
        <w:rPr>
          <w:szCs w:val="24"/>
        </w:rPr>
        <w:t xml:space="preserve"> ust. 1. </w:t>
      </w:r>
    </w:p>
    <w:p w:rsidR="00C65F02" w:rsidRPr="00394BD8" w:rsidRDefault="00C65F02" w:rsidP="00394BD8">
      <w:pPr>
        <w:numPr>
          <w:ilvl w:val="0"/>
          <w:numId w:val="2"/>
        </w:numPr>
        <w:snapToGrid w:val="0"/>
        <w:spacing w:line="300" w:lineRule="auto"/>
        <w:ind w:left="426" w:hanging="426"/>
        <w:jc w:val="both"/>
        <w:rPr>
          <w:szCs w:val="24"/>
        </w:rPr>
      </w:pPr>
      <w:r w:rsidRPr="00394BD8">
        <w:rPr>
          <w:szCs w:val="24"/>
        </w:rPr>
        <w:t>W prz</w:t>
      </w:r>
      <w:r w:rsidR="00EF1328" w:rsidRPr="00394BD8">
        <w:rPr>
          <w:szCs w:val="24"/>
        </w:rPr>
        <w:t>ypadku niewykonania przedmiotu U</w:t>
      </w:r>
      <w:r w:rsidRPr="00394BD8">
        <w:rPr>
          <w:szCs w:val="24"/>
        </w:rPr>
        <w:t>mowy w termin</w:t>
      </w:r>
      <w:r w:rsidR="009E31FD">
        <w:rPr>
          <w:szCs w:val="24"/>
        </w:rPr>
        <w:t>ach</w:t>
      </w:r>
      <w:r w:rsidRPr="00394BD8">
        <w:rPr>
          <w:szCs w:val="24"/>
        </w:rPr>
        <w:t>, o który</w:t>
      </w:r>
      <w:r w:rsidR="009E31FD">
        <w:rPr>
          <w:szCs w:val="24"/>
        </w:rPr>
        <w:t>ch</w:t>
      </w:r>
      <w:r w:rsidRPr="00394BD8">
        <w:rPr>
          <w:szCs w:val="24"/>
        </w:rPr>
        <w:t xml:space="preserve"> mowa w § </w:t>
      </w:r>
      <w:r w:rsidR="009E31FD">
        <w:rPr>
          <w:szCs w:val="24"/>
        </w:rPr>
        <w:t>2</w:t>
      </w:r>
      <w:r w:rsidRPr="00394BD8">
        <w:rPr>
          <w:szCs w:val="24"/>
        </w:rPr>
        <w:t xml:space="preserve">, Wykonawca zapłaci Zamawiającemu karę umowną w wysokości 0,3% wynagrodzenia brutto, </w:t>
      </w:r>
      <w:r w:rsidR="00983346" w:rsidRPr="00394BD8">
        <w:rPr>
          <w:szCs w:val="24"/>
        </w:rPr>
        <w:t>o</w:t>
      </w:r>
      <w:r w:rsidR="009E31FD">
        <w:rPr>
          <w:szCs w:val="24"/>
        </w:rPr>
        <w:t> </w:t>
      </w:r>
      <w:r w:rsidR="00983346" w:rsidRPr="00394BD8">
        <w:rPr>
          <w:szCs w:val="24"/>
        </w:rPr>
        <w:t xml:space="preserve">którym mowa w § 3 </w:t>
      </w:r>
      <w:r w:rsidRPr="00394BD8">
        <w:rPr>
          <w:szCs w:val="24"/>
        </w:rPr>
        <w:t>ust. 1, za każdy dzień opóźnienia.</w:t>
      </w:r>
    </w:p>
    <w:p w:rsidR="00C65F02" w:rsidRPr="00394BD8" w:rsidRDefault="00C65F02" w:rsidP="00394BD8">
      <w:pPr>
        <w:numPr>
          <w:ilvl w:val="0"/>
          <w:numId w:val="2"/>
        </w:numPr>
        <w:snapToGrid w:val="0"/>
        <w:spacing w:line="300" w:lineRule="auto"/>
        <w:ind w:left="426" w:hanging="426"/>
        <w:jc w:val="both"/>
        <w:rPr>
          <w:szCs w:val="24"/>
        </w:rPr>
      </w:pPr>
      <w:r w:rsidRPr="00394BD8">
        <w:rPr>
          <w:szCs w:val="24"/>
        </w:rPr>
        <w:t xml:space="preserve">Jeżeli kara umowna </w:t>
      </w:r>
      <w:r w:rsidR="00EF1328" w:rsidRPr="00394BD8">
        <w:rPr>
          <w:szCs w:val="24"/>
        </w:rPr>
        <w:t>nie pokrywa poniesionej szkody S</w:t>
      </w:r>
      <w:r w:rsidRPr="00394BD8">
        <w:rPr>
          <w:szCs w:val="24"/>
        </w:rPr>
        <w:t>trony mogą dochodzić odszkodowania uzupełniającego na zasadach określonych w Kodeksie cywilnym.</w:t>
      </w:r>
    </w:p>
    <w:p w:rsidR="00C65F02" w:rsidRPr="00394BD8" w:rsidRDefault="00C65F02" w:rsidP="00394BD8">
      <w:pPr>
        <w:numPr>
          <w:ilvl w:val="0"/>
          <w:numId w:val="2"/>
        </w:numPr>
        <w:snapToGrid w:val="0"/>
        <w:spacing w:line="300" w:lineRule="auto"/>
        <w:ind w:left="426" w:hanging="426"/>
        <w:jc w:val="both"/>
        <w:rPr>
          <w:szCs w:val="24"/>
        </w:rPr>
      </w:pPr>
      <w:r w:rsidRPr="00394BD8">
        <w:rPr>
          <w:szCs w:val="24"/>
        </w:rPr>
        <w:lastRenderedPageBreak/>
        <w:t>Wykonawca wyraża zgodę na potrącenie przez Zamawiającego należnych kar umownych z</w:t>
      </w:r>
      <w:r w:rsidR="00394BD8">
        <w:rPr>
          <w:szCs w:val="24"/>
        </w:rPr>
        <w:t> </w:t>
      </w:r>
      <w:r w:rsidRPr="00394BD8">
        <w:rPr>
          <w:szCs w:val="24"/>
        </w:rPr>
        <w:t>przysługującego wynagrodzenia za wykonanie robót.</w:t>
      </w:r>
    </w:p>
    <w:p w:rsidR="00C65F02" w:rsidRPr="00394BD8" w:rsidRDefault="00C65F02" w:rsidP="00394BD8">
      <w:pPr>
        <w:snapToGrid w:val="0"/>
        <w:spacing w:line="300" w:lineRule="auto"/>
        <w:rPr>
          <w:b/>
          <w:bCs/>
          <w:szCs w:val="24"/>
        </w:rPr>
      </w:pPr>
    </w:p>
    <w:p w:rsidR="00C65F02" w:rsidRPr="00394BD8" w:rsidRDefault="00EF1328" w:rsidP="00394BD8">
      <w:pPr>
        <w:snapToGrid w:val="0"/>
        <w:spacing w:line="300" w:lineRule="auto"/>
        <w:jc w:val="center"/>
        <w:rPr>
          <w:b/>
          <w:bCs/>
          <w:szCs w:val="24"/>
        </w:rPr>
      </w:pPr>
      <w:r w:rsidRPr="00394BD8">
        <w:rPr>
          <w:b/>
          <w:bCs/>
          <w:szCs w:val="24"/>
        </w:rPr>
        <w:t>§ 7</w:t>
      </w:r>
    </w:p>
    <w:p w:rsidR="00C65F02" w:rsidRDefault="00EF1328" w:rsidP="00394BD8">
      <w:pPr>
        <w:snapToGrid w:val="0"/>
        <w:spacing w:line="300" w:lineRule="auto"/>
        <w:jc w:val="both"/>
        <w:rPr>
          <w:szCs w:val="24"/>
        </w:rPr>
      </w:pPr>
      <w:r w:rsidRPr="00394BD8">
        <w:rPr>
          <w:szCs w:val="24"/>
        </w:rPr>
        <w:t>Zamawiający może odstąpić od U</w:t>
      </w:r>
      <w:r w:rsidR="00C65F02" w:rsidRPr="00394BD8">
        <w:rPr>
          <w:szCs w:val="24"/>
        </w:rPr>
        <w:t>mowy bez wypowiedzenia w przypadku stwierdzenia, że</w:t>
      </w:r>
      <w:r w:rsidR="009E31FD">
        <w:rPr>
          <w:szCs w:val="24"/>
        </w:rPr>
        <w:t> </w:t>
      </w:r>
      <w:r w:rsidR="00C65F02" w:rsidRPr="00394BD8">
        <w:rPr>
          <w:szCs w:val="24"/>
        </w:rPr>
        <w:t xml:space="preserve">Wykonawca opóźnia się z wykonaniem przedmiotu </w:t>
      </w:r>
      <w:r w:rsidR="009E798A">
        <w:rPr>
          <w:szCs w:val="24"/>
        </w:rPr>
        <w:t>U</w:t>
      </w:r>
      <w:r w:rsidR="009E798A" w:rsidRPr="00394BD8">
        <w:rPr>
          <w:szCs w:val="24"/>
        </w:rPr>
        <w:t xml:space="preserve">mowy </w:t>
      </w:r>
      <w:r w:rsidR="00C65F02" w:rsidRPr="00394BD8">
        <w:rPr>
          <w:szCs w:val="24"/>
        </w:rPr>
        <w:t>powyżej 14 dni licząc od terminu wskazanego w § 1.</w:t>
      </w:r>
    </w:p>
    <w:p w:rsidR="00394BD8" w:rsidRPr="00394BD8" w:rsidRDefault="00394BD8" w:rsidP="00394BD8">
      <w:pPr>
        <w:snapToGrid w:val="0"/>
        <w:spacing w:line="300" w:lineRule="auto"/>
        <w:jc w:val="both"/>
        <w:rPr>
          <w:szCs w:val="24"/>
        </w:rPr>
      </w:pPr>
    </w:p>
    <w:p w:rsidR="00983346" w:rsidRPr="00394BD8" w:rsidRDefault="00C65F02" w:rsidP="00394BD8">
      <w:pPr>
        <w:snapToGrid w:val="0"/>
        <w:spacing w:line="300" w:lineRule="auto"/>
        <w:ind w:left="284" w:hanging="284"/>
        <w:jc w:val="center"/>
        <w:rPr>
          <w:b/>
          <w:bCs/>
          <w:szCs w:val="24"/>
        </w:rPr>
      </w:pPr>
      <w:r w:rsidRPr="00394BD8">
        <w:rPr>
          <w:b/>
          <w:bCs/>
          <w:szCs w:val="24"/>
        </w:rPr>
        <w:t xml:space="preserve">§ </w:t>
      </w:r>
      <w:r w:rsidR="00EF1328" w:rsidRPr="00394BD8">
        <w:rPr>
          <w:b/>
          <w:bCs/>
          <w:szCs w:val="24"/>
        </w:rPr>
        <w:t>8</w:t>
      </w:r>
    </w:p>
    <w:p w:rsidR="00983346" w:rsidRPr="00394BD8" w:rsidRDefault="00983346" w:rsidP="00394BD8">
      <w:pPr>
        <w:numPr>
          <w:ilvl w:val="0"/>
          <w:numId w:val="35"/>
        </w:numPr>
        <w:tabs>
          <w:tab w:val="left" w:pos="426"/>
        </w:tabs>
        <w:snapToGrid w:val="0"/>
        <w:spacing w:line="300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394BD8">
        <w:rPr>
          <w:rFonts w:eastAsia="Calibri"/>
          <w:szCs w:val="24"/>
          <w:lang w:eastAsia="en-US"/>
        </w:rPr>
        <w:t>Oprócz przypadków określonych w księdze trzeciej Kodeksu cywilnego Zamawiający może odstąpić od Umowy w razie wystąpienia istotnej zmiany okoliczności powodującej, że</w:t>
      </w:r>
      <w:r w:rsidR="009E798A">
        <w:rPr>
          <w:rFonts w:eastAsia="Calibri"/>
          <w:szCs w:val="24"/>
          <w:lang w:eastAsia="en-US"/>
        </w:rPr>
        <w:t> </w:t>
      </w:r>
      <w:r w:rsidRPr="00394BD8">
        <w:rPr>
          <w:rFonts w:eastAsia="Calibri"/>
          <w:szCs w:val="24"/>
          <w:lang w:eastAsia="en-US"/>
        </w:rPr>
        <w:t>wykonanie Umowy nie leży w interesie publicznym, czego nie można było przewidzieć w</w:t>
      </w:r>
      <w:r w:rsidR="009E798A">
        <w:rPr>
          <w:rFonts w:eastAsia="Calibri"/>
          <w:szCs w:val="24"/>
          <w:lang w:eastAsia="en-US"/>
        </w:rPr>
        <w:t> </w:t>
      </w:r>
      <w:r w:rsidRPr="00394BD8">
        <w:rPr>
          <w:rFonts w:eastAsia="Calibri"/>
          <w:szCs w:val="24"/>
          <w:lang w:eastAsia="en-US"/>
        </w:rPr>
        <w:t>chwili zawarcia Umowy.</w:t>
      </w:r>
    </w:p>
    <w:p w:rsidR="00983346" w:rsidRPr="00394BD8" w:rsidRDefault="00983346" w:rsidP="00394BD8">
      <w:pPr>
        <w:numPr>
          <w:ilvl w:val="0"/>
          <w:numId w:val="35"/>
        </w:numPr>
        <w:tabs>
          <w:tab w:val="left" w:pos="426"/>
        </w:tabs>
        <w:snapToGrid w:val="0"/>
        <w:spacing w:line="300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394BD8">
        <w:rPr>
          <w:rFonts w:eastAsia="Calibri"/>
          <w:szCs w:val="24"/>
          <w:lang w:eastAsia="en-US"/>
        </w:rPr>
        <w:t xml:space="preserve">Odstąpienie od Umowy może nastąpić w terminie 15 dni licząc od daty powzięcia wiadomości o powyższych okolicznościach. </w:t>
      </w:r>
    </w:p>
    <w:p w:rsidR="00983346" w:rsidRPr="00394BD8" w:rsidRDefault="00983346" w:rsidP="00394BD8">
      <w:pPr>
        <w:numPr>
          <w:ilvl w:val="0"/>
          <w:numId w:val="35"/>
        </w:numPr>
        <w:tabs>
          <w:tab w:val="left" w:pos="426"/>
        </w:tabs>
        <w:snapToGrid w:val="0"/>
        <w:spacing w:line="300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394BD8">
        <w:rPr>
          <w:rFonts w:eastAsia="Calibri"/>
          <w:szCs w:val="24"/>
          <w:lang w:eastAsia="en-US"/>
        </w:rPr>
        <w:t xml:space="preserve">W przypadku odstąpienia od Umowy, o którym mowa w ust.1, Wykonawca ma prawo żądać jedynie wynagrodzenia należnego mu </w:t>
      </w:r>
      <w:r w:rsidR="00FD759E" w:rsidRPr="00394BD8">
        <w:rPr>
          <w:rFonts w:eastAsia="Calibri"/>
          <w:szCs w:val="24"/>
          <w:lang w:eastAsia="en-US"/>
        </w:rPr>
        <w:t>z tytułu wykonania części Umowy.</w:t>
      </w:r>
    </w:p>
    <w:p w:rsidR="00FD759E" w:rsidRPr="00394BD8" w:rsidRDefault="00FD759E" w:rsidP="00394BD8">
      <w:pPr>
        <w:snapToGrid w:val="0"/>
        <w:spacing w:line="300" w:lineRule="auto"/>
        <w:ind w:left="426"/>
        <w:jc w:val="both"/>
        <w:rPr>
          <w:rFonts w:eastAsia="Calibri"/>
          <w:szCs w:val="24"/>
          <w:lang w:eastAsia="en-US"/>
        </w:rPr>
      </w:pPr>
    </w:p>
    <w:p w:rsidR="00983346" w:rsidRPr="00394BD8" w:rsidRDefault="00983346" w:rsidP="00394BD8">
      <w:pPr>
        <w:snapToGrid w:val="0"/>
        <w:spacing w:line="300" w:lineRule="auto"/>
        <w:jc w:val="center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b/>
          <w:szCs w:val="24"/>
          <w:lang w:eastAsia="en-US"/>
        </w:rPr>
        <w:t>§</w:t>
      </w:r>
      <w:r w:rsidR="00FD759E" w:rsidRPr="00394BD8">
        <w:rPr>
          <w:rFonts w:eastAsiaTheme="minorHAnsi"/>
          <w:b/>
          <w:szCs w:val="24"/>
          <w:lang w:eastAsia="en-US"/>
        </w:rPr>
        <w:t xml:space="preserve"> </w:t>
      </w:r>
      <w:r w:rsidR="00EF1328" w:rsidRPr="00394BD8">
        <w:rPr>
          <w:rFonts w:eastAsiaTheme="minorHAnsi"/>
          <w:b/>
          <w:szCs w:val="24"/>
          <w:lang w:eastAsia="en-US"/>
        </w:rPr>
        <w:t>9</w:t>
      </w:r>
    </w:p>
    <w:p w:rsidR="00983346" w:rsidRDefault="00983346" w:rsidP="00394BD8">
      <w:pPr>
        <w:snapToGrid w:val="0"/>
        <w:spacing w:line="300" w:lineRule="auto"/>
        <w:jc w:val="both"/>
        <w:rPr>
          <w:szCs w:val="24"/>
        </w:rPr>
      </w:pPr>
      <w:r w:rsidRPr="00394BD8">
        <w:rPr>
          <w:szCs w:val="24"/>
        </w:rPr>
        <w:t>W sprawach nie uregulowanych postanowieniami Umowy mają zastosowanie przepisy Kodeksu Cywilnego.</w:t>
      </w:r>
    </w:p>
    <w:p w:rsidR="009E798A" w:rsidRPr="00394BD8" w:rsidRDefault="009E798A" w:rsidP="00394BD8">
      <w:pPr>
        <w:snapToGrid w:val="0"/>
        <w:spacing w:line="300" w:lineRule="auto"/>
        <w:jc w:val="both"/>
        <w:rPr>
          <w:szCs w:val="24"/>
        </w:rPr>
      </w:pPr>
    </w:p>
    <w:p w:rsidR="00983346" w:rsidRPr="00394BD8" w:rsidRDefault="00EF1328" w:rsidP="00394BD8">
      <w:pPr>
        <w:snapToGrid w:val="0"/>
        <w:spacing w:line="300" w:lineRule="auto"/>
        <w:jc w:val="center"/>
        <w:rPr>
          <w:rFonts w:eastAsiaTheme="minorHAnsi"/>
          <w:b/>
          <w:szCs w:val="24"/>
          <w:lang w:eastAsia="en-US"/>
        </w:rPr>
      </w:pPr>
      <w:r w:rsidRPr="00394BD8">
        <w:rPr>
          <w:rFonts w:eastAsiaTheme="minorHAnsi"/>
          <w:b/>
          <w:szCs w:val="24"/>
          <w:lang w:eastAsia="en-US"/>
        </w:rPr>
        <w:t>§ 10</w:t>
      </w:r>
    </w:p>
    <w:p w:rsidR="00983346" w:rsidRPr="00394BD8" w:rsidRDefault="00983346" w:rsidP="00394BD8">
      <w:pPr>
        <w:snapToGrid w:val="0"/>
        <w:spacing w:line="300" w:lineRule="auto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t>Zmiany do Umowy mogą być wnoszone tylko na piśmie za obopólną zgodą w formie aneksu do</w:t>
      </w:r>
      <w:r w:rsidR="009E798A">
        <w:rPr>
          <w:rFonts w:eastAsiaTheme="minorHAnsi"/>
          <w:szCs w:val="24"/>
          <w:lang w:eastAsia="en-US"/>
        </w:rPr>
        <w:t> </w:t>
      </w:r>
      <w:r w:rsidRPr="00394BD8">
        <w:rPr>
          <w:rFonts w:eastAsiaTheme="minorHAnsi"/>
          <w:szCs w:val="24"/>
          <w:lang w:eastAsia="en-US"/>
        </w:rPr>
        <w:t>Umowy pod rygorem nieważności.</w:t>
      </w:r>
    </w:p>
    <w:p w:rsidR="00EF1328" w:rsidRPr="00394BD8" w:rsidRDefault="00EF1328" w:rsidP="00394BD8">
      <w:pPr>
        <w:snapToGrid w:val="0"/>
        <w:spacing w:line="300" w:lineRule="auto"/>
        <w:rPr>
          <w:rFonts w:eastAsiaTheme="minorHAnsi"/>
          <w:b/>
          <w:szCs w:val="24"/>
          <w:lang w:eastAsia="en-US"/>
        </w:rPr>
      </w:pPr>
    </w:p>
    <w:p w:rsidR="00983346" w:rsidRPr="00394BD8" w:rsidRDefault="00983346" w:rsidP="00394BD8">
      <w:pPr>
        <w:snapToGrid w:val="0"/>
        <w:spacing w:line="300" w:lineRule="auto"/>
        <w:jc w:val="center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b/>
          <w:szCs w:val="24"/>
          <w:lang w:eastAsia="en-US"/>
        </w:rPr>
        <w:t>§ 1</w:t>
      </w:r>
      <w:r w:rsidR="00EF1328" w:rsidRPr="00394BD8">
        <w:rPr>
          <w:rFonts w:eastAsiaTheme="minorHAnsi"/>
          <w:b/>
          <w:szCs w:val="24"/>
          <w:lang w:eastAsia="en-US"/>
        </w:rPr>
        <w:t>1</w:t>
      </w:r>
    </w:p>
    <w:p w:rsidR="00983346" w:rsidRPr="00394BD8" w:rsidRDefault="00983346" w:rsidP="00394BD8">
      <w:pPr>
        <w:numPr>
          <w:ilvl w:val="0"/>
          <w:numId w:val="36"/>
        </w:numPr>
        <w:tabs>
          <w:tab w:val="clear" w:pos="360"/>
        </w:tabs>
        <w:snapToGrid w:val="0"/>
        <w:spacing w:line="300" w:lineRule="auto"/>
        <w:ind w:left="426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t>Strony wyrażają zgodę na kierowanie korespondencji drogą elektroniczną. Wiadomość e-mail dla swojej ważności musi zawierać podpis nadawcą składający się z imienia i nazwiska.</w:t>
      </w:r>
    </w:p>
    <w:p w:rsidR="00983346" w:rsidRPr="00394BD8" w:rsidRDefault="00983346" w:rsidP="00394BD8">
      <w:pPr>
        <w:numPr>
          <w:ilvl w:val="0"/>
          <w:numId w:val="36"/>
        </w:numPr>
        <w:tabs>
          <w:tab w:val="clear" w:pos="360"/>
        </w:tabs>
        <w:snapToGrid w:val="0"/>
        <w:spacing w:line="300" w:lineRule="auto"/>
        <w:ind w:left="426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t>Zamawiający oświadcza, iż osobą do kontaktu jest: …………………………………………..</w:t>
      </w:r>
    </w:p>
    <w:p w:rsidR="00983346" w:rsidRPr="00394BD8" w:rsidRDefault="00983346" w:rsidP="00394BD8">
      <w:pPr>
        <w:numPr>
          <w:ilvl w:val="0"/>
          <w:numId w:val="36"/>
        </w:numPr>
        <w:tabs>
          <w:tab w:val="clear" w:pos="360"/>
        </w:tabs>
        <w:snapToGrid w:val="0"/>
        <w:spacing w:line="300" w:lineRule="auto"/>
        <w:ind w:left="426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t>Wykonawca oświadcza, iż osobą do kontaktu jest: ………………............................................</w:t>
      </w:r>
    </w:p>
    <w:p w:rsidR="00FD759E" w:rsidRPr="00394BD8" w:rsidRDefault="00FD759E" w:rsidP="00394BD8">
      <w:pPr>
        <w:snapToGrid w:val="0"/>
        <w:spacing w:line="300" w:lineRule="auto"/>
        <w:rPr>
          <w:rFonts w:eastAsiaTheme="minorHAnsi"/>
          <w:b/>
          <w:szCs w:val="24"/>
          <w:lang w:eastAsia="en-US"/>
        </w:rPr>
      </w:pPr>
    </w:p>
    <w:p w:rsidR="00983346" w:rsidRPr="00394BD8" w:rsidRDefault="00983346" w:rsidP="00394BD8">
      <w:pPr>
        <w:snapToGrid w:val="0"/>
        <w:spacing w:line="300" w:lineRule="auto"/>
        <w:jc w:val="center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b/>
          <w:szCs w:val="24"/>
          <w:lang w:eastAsia="en-US"/>
        </w:rPr>
        <w:t>§ 1</w:t>
      </w:r>
      <w:r w:rsidR="00EF1328" w:rsidRPr="00394BD8">
        <w:rPr>
          <w:rFonts w:eastAsiaTheme="minorHAnsi"/>
          <w:b/>
          <w:szCs w:val="24"/>
          <w:lang w:eastAsia="en-US"/>
        </w:rPr>
        <w:t>2</w:t>
      </w:r>
    </w:p>
    <w:p w:rsidR="00983346" w:rsidRPr="00394BD8" w:rsidRDefault="00983346" w:rsidP="009E798A">
      <w:pPr>
        <w:numPr>
          <w:ilvl w:val="0"/>
          <w:numId w:val="34"/>
        </w:numPr>
        <w:tabs>
          <w:tab w:val="num" w:pos="1134"/>
        </w:tabs>
        <w:snapToGrid w:val="0"/>
        <w:spacing w:line="300" w:lineRule="auto"/>
        <w:ind w:left="426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szCs w:val="24"/>
        </w:rPr>
        <w:t>Wszelka korespondencja między Stronami będzie dokonywana na adresy umieszczone na</w:t>
      </w:r>
      <w:r w:rsidR="009E798A">
        <w:rPr>
          <w:szCs w:val="24"/>
        </w:rPr>
        <w:t> </w:t>
      </w:r>
      <w:r w:rsidRPr="00394BD8">
        <w:rPr>
          <w:szCs w:val="24"/>
        </w:rPr>
        <w:t xml:space="preserve">pierwszej stronie </w:t>
      </w:r>
      <w:r w:rsidR="009E798A">
        <w:rPr>
          <w:szCs w:val="24"/>
        </w:rPr>
        <w:t>U</w:t>
      </w:r>
      <w:r w:rsidRPr="00394BD8">
        <w:rPr>
          <w:szCs w:val="24"/>
        </w:rPr>
        <w:t>mowy lub adresy e</w:t>
      </w:r>
      <w:r w:rsidRPr="00394BD8">
        <w:rPr>
          <w:color w:val="000000" w:themeColor="text1"/>
          <w:szCs w:val="24"/>
        </w:rPr>
        <w:t xml:space="preserve">-mail </w:t>
      </w:r>
      <w:r w:rsidR="009E798A">
        <w:rPr>
          <w:color w:val="000000" w:themeColor="text1"/>
          <w:szCs w:val="24"/>
        </w:rPr>
        <w:t xml:space="preserve">wskazane </w:t>
      </w:r>
      <w:r w:rsidRPr="00394BD8">
        <w:rPr>
          <w:color w:val="000000" w:themeColor="text1"/>
          <w:szCs w:val="24"/>
        </w:rPr>
        <w:t xml:space="preserve">w </w:t>
      </w:r>
      <w:r w:rsidRPr="00394BD8">
        <w:rPr>
          <w:rFonts w:eastAsiaTheme="minorHAnsi"/>
          <w:color w:val="000000" w:themeColor="text1"/>
          <w:szCs w:val="24"/>
          <w:lang w:eastAsia="en-US"/>
        </w:rPr>
        <w:t xml:space="preserve">§ </w:t>
      </w:r>
      <w:r w:rsidR="009E798A">
        <w:rPr>
          <w:rFonts w:eastAsiaTheme="minorHAnsi"/>
          <w:color w:val="000000" w:themeColor="text1"/>
          <w:szCs w:val="24"/>
          <w:lang w:eastAsia="en-US"/>
        </w:rPr>
        <w:t>11</w:t>
      </w:r>
      <w:r w:rsidR="009E798A" w:rsidRPr="00394BD8">
        <w:rPr>
          <w:rFonts w:eastAsiaTheme="minorHAnsi"/>
          <w:color w:val="000000" w:themeColor="text1"/>
          <w:szCs w:val="24"/>
          <w:lang w:eastAsia="en-US"/>
        </w:rPr>
        <w:t xml:space="preserve"> </w:t>
      </w:r>
      <w:r w:rsidRPr="00394BD8">
        <w:rPr>
          <w:rFonts w:eastAsiaTheme="minorHAnsi"/>
          <w:color w:val="000000" w:themeColor="text1"/>
          <w:szCs w:val="24"/>
          <w:lang w:eastAsia="en-US"/>
        </w:rPr>
        <w:t>Umowy.</w:t>
      </w:r>
    </w:p>
    <w:p w:rsidR="00983346" w:rsidRPr="00394BD8" w:rsidRDefault="00983346" w:rsidP="009E798A">
      <w:pPr>
        <w:numPr>
          <w:ilvl w:val="0"/>
          <w:numId w:val="34"/>
        </w:numPr>
        <w:tabs>
          <w:tab w:val="num" w:pos="1134"/>
        </w:tabs>
        <w:snapToGrid w:val="0"/>
        <w:spacing w:line="300" w:lineRule="auto"/>
        <w:ind w:left="426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szCs w:val="24"/>
        </w:rPr>
        <w:t xml:space="preserve">W wypadku zmiany adresu/e-mail, każda ze </w:t>
      </w:r>
      <w:r w:rsidR="009E798A">
        <w:rPr>
          <w:szCs w:val="24"/>
        </w:rPr>
        <w:t>S</w:t>
      </w:r>
      <w:r w:rsidRPr="00394BD8">
        <w:rPr>
          <w:szCs w:val="24"/>
        </w:rPr>
        <w:t>tron jest zobowiązana do powiadomienia na</w:t>
      </w:r>
      <w:r w:rsidR="009E798A">
        <w:rPr>
          <w:szCs w:val="24"/>
        </w:rPr>
        <w:t> </w:t>
      </w:r>
      <w:r w:rsidRPr="00394BD8">
        <w:rPr>
          <w:szCs w:val="24"/>
        </w:rPr>
        <w:t xml:space="preserve">piśmie o tym fakcie drugą </w:t>
      </w:r>
      <w:r w:rsidR="009E798A">
        <w:rPr>
          <w:szCs w:val="24"/>
        </w:rPr>
        <w:t>S</w:t>
      </w:r>
      <w:r w:rsidRPr="00394BD8">
        <w:rPr>
          <w:szCs w:val="24"/>
        </w:rPr>
        <w:t>tronę.</w:t>
      </w:r>
    </w:p>
    <w:p w:rsidR="00983346" w:rsidRPr="00394BD8" w:rsidRDefault="00983346" w:rsidP="009E798A">
      <w:pPr>
        <w:numPr>
          <w:ilvl w:val="0"/>
          <w:numId w:val="34"/>
        </w:numPr>
        <w:tabs>
          <w:tab w:val="num" w:pos="1134"/>
        </w:tabs>
        <w:snapToGrid w:val="0"/>
        <w:spacing w:line="300" w:lineRule="auto"/>
        <w:ind w:left="426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szCs w:val="24"/>
        </w:rPr>
        <w:t xml:space="preserve">Wszelkie negatywne konsekwencje wynikające z braku informacji, o której mowa w ust. 2 obciążają </w:t>
      </w:r>
      <w:r w:rsidR="009E798A">
        <w:rPr>
          <w:szCs w:val="24"/>
        </w:rPr>
        <w:t>S</w:t>
      </w:r>
      <w:r w:rsidR="009E798A" w:rsidRPr="00394BD8">
        <w:rPr>
          <w:szCs w:val="24"/>
        </w:rPr>
        <w:t>tronę</w:t>
      </w:r>
      <w:r w:rsidRPr="00394BD8">
        <w:rPr>
          <w:szCs w:val="24"/>
        </w:rPr>
        <w:t>, która nie dopełniła obowiązku poinformowania o zmianie adresu.</w:t>
      </w:r>
    </w:p>
    <w:p w:rsidR="00983346" w:rsidRPr="00394BD8" w:rsidRDefault="00983346" w:rsidP="009E798A">
      <w:pPr>
        <w:numPr>
          <w:ilvl w:val="0"/>
          <w:numId w:val="34"/>
        </w:numPr>
        <w:tabs>
          <w:tab w:val="num" w:pos="1134"/>
        </w:tabs>
        <w:snapToGrid w:val="0"/>
        <w:spacing w:line="300" w:lineRule="auto"/>
        <w:ind w:left="426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szCs w:val="24"/>
        </w:rPr>
        <w:t>Korespondencja wysłana listem poleconym, pocztą kurierską na adresy podane na wstępie lub</w:t>
      </w:r>
      <w:r w:rsidR="009E798A">
        <w:rPr>
          <w:szCs w:val="24"/>
        </w:rPr>
        <w:t> </w:t>
      </w:r>
      <w:r w:rsidRPr="00394BD8">
        <w:rPr>
          <w:szCs w:val="24"/>
        </w:rPr>
        <w:t xml:space="preserve">adresy e-mail w </w:t>
      </w:r>
      <w:r w:rsidRPr="00394BD8">
        <w:rPr>
          <w:rFonts w:eastAsiaTheme="minorHAnsi"/>
          <w:szCs w:val="24"/>
          <w:lang w:eastAsia="en-US"/>
        </w:rPr>
        <w:t xml:space="preserve">§ 13 </w:t>
      </w:r>
      <w:r w:rsidRPr="00394BD8">
        <w:rPr>
          <w:szCs w:val="24"/>
        </w:rPr>
        <w:t>Umowy jest uważana za doręczoną.</w:t>
      </w:r>
    </w:p>
    <w:p w:rsidR="00CA5516" w:rsidRPr="00394BD8" w:rsidRDefault="00CA5516" w:rsidP="00394BD8">
      <w:pPr>
        <w:snapToGrid w:val="0"/>
        <w:spacing w:line="300" w:lineRule="auto"/>
        <w:rPr>
          <w:b/>
          <w:szCs w:val="24"/>
        </w:rPr>
      </w:pPr>
    </w:p>
    <w:p w:rsidR="00983346" w:rsidRPr="00394BD8" w:rsidRDefault="00983346" w:rsidP="00394BD8">
      <w:pPr>
        <w:snapToGrid w:val="0"/>
        <w:spacing w:line="300" w:lineRule="auto"/>
        <w:jc w:val="center"/>
        <w:rPr>
          <w:b/>
          <w:szCs w:val="24"/>
        </w:rPr>
      </w:pPr>
      <w:r w:rsidRPr="00394BD8">
        <w:rPr>
          <w:b/>
          <w:szCs w:val="24"/>
        </w:rPr>
        <w:lastRenderedPageBreak/>
        <w:sym w:font="Times New Roman" w:char="00A7"/>
      </w:r>
      <w:r w:rsidRPr="00394BD8">
        <w:rPr>
          <w:b/>
          <w:szCs w:val="24"/>
        </w:rPr>
        <w:t xml:space="preserve"> </w:t>
      </w:r>
      <w:r w:rsidR="00EF1328" w:rsidRPr="00394BD8">
        <w:rPr>
          <w:b/>
          <w:szCs w:val="24"/>
        </w:rPr>
        <w:t>13</w:t>
      </w:r>
    </w:p>
    <w:p w:rsidR="00983346" w:rsidRPr="00394BD8" w:rsidRDefault="00983346" w:rsidP="00394BD8">
      <w:pPr>
        <w:snapToGrid w:val="0"/>
        <w:spacing w:line="300" w:lineRule="auto"/>
        <w:jc w:val="both"/>
        <w:rPr>
          <w:szCs w:val="24"/>
        </w:rPr>
      </w:pPr>
      <w:r w:rsidRPr="00394BD8">
        <w:rPr>
          <w:szCs w:val="24"/>
        </w:rPr>
        <w:t xml:space="preserve">Wszelkie ewentualne spory wynikające z treści i wykonywania </w:t>
      </w:r>
      <w:r w:rsidR="009E798A">
        <w:rPr>
          <w:szCs w:val="24"/>
        </w:rPr>
        <w:t>U</w:t>
      </w:r>
      <w:r w:rsidRPr="00394BD8">
        <w:rPr>
          <w:szCs w:val="24"/>
        </w:rPr>
        <w:t xml:space="preserve">mowy lub z nią związane, </w:t>
      </w:r>
      <w:r w:rsidR="009E798A">
        <w:rPr>
          <w:szCs w:val="24"/>
        </w:rPr>
        <w:t>S</w:t>
      </w:r>
      <w:r w:rsidR="009E798A" w:rsidRPr="00394BD8">
        <w:rPr>
          <w:szCs w:val="24"/>
        </w:rPr>
        <w:t xml:space="preserve">trony </w:t>
      </w:r>
      <w:r w:rsidRPr="00394BD8">
        <w:rPr>
          <w:szCs w:val="24"/>
        </w:rPr>
        <w:t xml:space="preserve">zobowiązują się rozwiązywać polubownie, działając w dobrej wierze i w poszanowaniu słusznego interesu drugiej </w:t>
      </w:r>
      <w:r w:rsidR="009E798A">
        <w:rPr>
          <w:szCs w:val="24"/>
        </w:rPr>
        <w:t>S</w:t>
      </w:r>
      <w:r w:rsidR="009E798A" w:rsidRPr="00394BD8">
        <w:rPr>
          <w:szCs w:val="24"/>
        </w:rPr>
        <w:t>trony</w:t>
      </w:r>
      <w:r w:rsidRPr="00394BD8">
        <w:rPr>
          <w:szCs w:val="24"/>
        </w:rPr>
        <w:t>. Jeżeli wypracowanie rozwiązania polubownego w terminie 15 dni od</w:t>
      </w:r>
      <w:r w:rsidR="009E798A">
        <w:rPr>
          <w:szCs w:val="24"/>
        </w:rPr>
        <w:t> </w:t>
      </w:r>
      <w:r w:rsidRPr="00394BD8">
        <w:rPr>
          <w:szCs w:val="24"/>
        </w:rPr>
        <w:t xml:space="preserve">poinformowania o zaistnieniu sporu nie będzie możliwe, </w:t>
      </w:r>
      <w:r w:rsidR="009E798A">
        <w:rPr>
          <w:szCs w:val="24"/>
        </w:rPr>
        <w:t>S</w:t>
      </w:r>
      <w:r w:rsidR="009E798A" w:rsidRPr="00394BD8">
        <w:rPr>
          <w:szCs w:val="24"/>
        </w:rPr>
        <w:t xml:space="preserve">trony </w:t>
      </w:r>
      <w:r w:rsidRPr="00394BD8">
        <w:rPr>
          <w:szCs w:val="24"/>
        </w:rPr>
        <w:t>poddadzą spór pod</w:t>
      </w:r>
      <w:r w:rsidR="009E798A">
        <w:rPr>
          <w:szCs w:val="24"/>
        </w:rPr>
        <w:t> </w:t>
      </w:r>
      <w:r w:rsidRPr="00394BD8">
        <w:rPr>
          <w:szCs w:val="24"/>
        </w:rPr>
        <w:t>rozstrzygnięcie właściwemu miejscowo dla siedziby Zamawiającego, sądowi powszechnemu.</w:t>
      </w:r>
    </w:p>
    <w:p w:rsidR="00983346" w:rsidRPr="00394BD8" w:rsidRDefault="00983346" w:rsidP="00394BD8">
      <w:pPr>
        <w:snapToGrid w:val="0"/>
        <w:spacing w:line="300" w:lineRule="auto"/>
        <w:rPr>
          <w:b/>
          <w:szCs w:val="24"/>
        </w:rPr>
      </w:pPr>
    </w:p>
    <w:p w:rsidR="00983346" w:rsidRPr="00394BD8" w:rsidRDefault="00EF1328" w:rsidP="00394BD8">
      <w:pPr>
        <w:snapToGrid w:val="0"/>
        <w:spacing w:line="300" w:lineRule="auto"/>
        <w:jc w:val="center"/>
        <w:rPr>
          <w:b/>
          <w:szCs w:val="24"/>
        </w:rPr>
      </w:pPr>
      <w:r w:rsidRPr="00394BD8">
        <w:rPr>
          <w:b/>
          <w:szCs w:val="24"/>
        </w:rPr>
        <w:t>§ 14</w:t>
      </w:r>
    </w:p>
    <w:p w:rsidR="00983346" w:rsidRPr="00394BD8" w:rsidRDefault="00983346" w:rsidP="000C505F">
      <w:pPr>
        <w:numPr>
          <w:ilvl w:val="0"/>
          <w:numId w:val="2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426" w:right="4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t>Zamawiający realizując obowiązek informacyjny określony w art. 13 ust. 1 i 2 Rozporządzenia Parlamentu Europejskiego i Rady (UE) 2016/679 z dnia 27 kwietnia 2016 r. w sprawie ochrony osób fizycznych w związku z przetwarzaniem danych osobowych i w sprawie swobodnego przepływu takich danych oraz uchylenia dyrektywy 95/46/WE (dalej: RODO) informuje:</w:t>
      </w:r>
    </w:p>
    <w:p w:rsidR="000C505F" w:rsidRDefault="00983346" w:rsidP="000C505F">
      <w:pPr>
        <w:numPr>
          <w:ilvl w:val="0"/>
          <w:numId w:val="25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851" w:right="4" w:hanging="425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t xml:space="preserve">Dane osobowe Wykonawcy (imię, nazwisko, adres e-mail, nr telefonu) będą przetwarzane przez Zamawiającego w związku z realizacją </w:t>
      </w:r>
      <w:r w:rsidR="009E798A">
        <w:rPr>
          <w:rFonts w:eastAsiaTheme="minorHAnsi"/>
          <w:szCs w:val="24"/>
          <w:lang w:eastAsia="en-US"/>
        </w:rPr>
        <w:t>U</w:t>
      </w:r>
      <w:r w:rsidR="009E798A" w:rsidRPr="00394BD8">
        <w:rPr>
          <w:rFonts w:eastAsiaTheme="minorHAnsi"/>
          <w:szCs w:val="24"/>
          <w:lang w:eastAsia="en-US"/>
        </w:rPr>
        <w:t>mowy</w:t>
      </w:r>
      <w:r w:rsidRPr="00394BD8">
        <w:rPr>
          <w:rFonts w:eastAsiaTheme="minorHAnsi"/>
          <w:szCs w:val="24"/>
          <w:lang w:eastAsia="en-US"/>
        </w:rPr>
        <w:t>,</w:t>
      </w:r>
    </w:p>
    <w:p w:rsidR="000C505F" w:rsidRDefault="00983346" w:rsidP="000C505F">
      <w:pPr>
        <w:numPr>
          <w:ilvl w:val="0"/>
          <w:numId w:val="25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851" w:right="4" w:hanging="425"/>
        <w:jc w:val="both"/>
        <w:rPr>
          <w:rFonts w:eastAsiaTheme="minorHAnsi"/>
          <w:szCs w:val="24"/>
          <w:lang w:eastAsia="en-US"/>
        </w:rPr>
      </w:pPr>
      <w:r w:rsidRPr="000C505F">
        <w:rPr>
          <w:rFonts w:eastAsiaTheme="minorHAnsi"/>
          <w:szCs w:val="24"/>
          <w:lang w:eastAsia="en-US"/>
        </w:rPr>
        <w:t>Administratorem danych osobowych Wykonawcy jest Burmistrz Miasta Szczecinek, pl.</w:t>
      </w:r>
      <w:r w:rsidR="009E31FD">
        <w:rPr>
          <w:rFonts w:eastAsiaTheme="minorHAnsi"/>
          <w:szCs w:val="24"/>
          <w:lang w:eastAsia="en-US"/>
        </w:rPr>
        <w:t> </w:t>
      </w:r>
      <w:r w:rsidRPr="000C505F">
        <w:rPr>
          <w:rFonts w:eastAsiaTheme="minorHAnsi"/>
          <w:szCs w:val="24"/>
          <w:lang w:eastAsia="en-US"/>
        </w:rPr>
        <w:t>Wolności 13, 78-400 Szczecinek,</w:t>
      </w:r>
    </w:p>
    <w:p w:rsidR="000C505F" w:rsidRDefault="00983346" w:rsidP="000C505F">
      <w:pPr>
        <w:numPr>
          <w:ilvl w:val="0"/>
          <w:numId w:val="25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851" w:right="4" w:hanging="425"/>
        <w:jc w:val="both"/>
        <w:rPr>
          <w:rFonts w:eastAsiaTheme="minorHAnsi"/>
          <w:szCs w:val="24"/>
          <w:lang w:eastAsia="en-US"/>
        </w:rPr>
      </w:pPr>
      <w:r w:rsidRPr="000C505F">
        <w:rPr>
          <w:rFonts w:eastAsiaTheme="minorHAnsi"/>
          <w:szCs w:val="24"/>
          <w:lang w:eastAsia="en-US"/>
        </w:rPr>
        <w:t>Administrator powołał Inspektora Ochrony Danych, z którym można kontaktować się w</w:t>
      </w:r>
      <w:r w:rsidR="009E31FD">
        <w:rPr>
          <w:rFonts w:eastAsiaTheme="minorHAnsi"/>
          <w:szCs w:val="24"/>
          <w:lang w:eastAsia="en-US"/>
        </w:rPr>
        <w:t> </w:t>
      </w:r>
      <w:r w:rsidRPr="000C505F">
        <w:rPr>
          <w:rFonts w:eastAsiaTheme="minorHAnsi"/>
          <w:szCs w:val="24"/>
          <w:lang w:eastAsia="en-US"/>
        </w:rPr>
        <w:t xml:space="preserve">siedzibie Administratora lub za pośrednictwem poczty elektronicznej </w:t>
      </w:r>
      <w:hyperlink r:id="rId8" w:history="1">
        <w:r w:rsidRPr="000C505F">
          <w:rPr>
            <w:rFonts w:eastAsiaTheme="minorHAnsi"/>
            <w:szCs w:val="24"/>
            <w:u w:val="single"/>
            <w:lang w:eastAsia="en-US"/>
          </w:rPr>
          <w:t>iod@um.szczecinek.pl</w:t>
        </w:r>
      </w:hyperlink>
      <w:r w:rsidRPr="000C505F">
        <w:rPr>
          <w:rFonts w:eastAsiaTheme="minorHAnsi"/>
          <w:szCs w:val="24"/>
          <w:lang w:eastAsia="en-US"/>
        </w:rPr>
        <w:t xml:space="preserve">, </w:t>
      </w:r>
    </w:p>
    <w:p w:rsidR="00983346" w:rsidRPr="000C505F" w:rsidRDefault="00983346" w:rsidP="000C505F">
      <w:pPr>
        <w:numPr>
          <w:ilvl w:val="0"/>
          <w:numId w:val="25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851" w:right="4" w:hanging="425"/>
        <w:jc w:val="both"/>
        <w:rPr>
          <w:rFonts w:eastAsiaTheme="minorHAnsi"/>
          <w:szCs w:val="24"/>
          <w:lang w:eastAsia="en-US"/>
        </w:rPr>
      </w:pPr>
      <w:r w:rsidRPr="000C505F">
        <w:rPr>
          <w:rFonts w:eastAsiaTheme="minorHAnsi"/>
          <w:szCs w:val="24"/>
          <w:lang w:eastAsia="en-US"/>
        </w:rPr>
        <w:t xml:space="preserve">Dane osobowe Wykonawcy mogą być przekazywane podmiotom, z pomocą których Zamawiający realizuje postanowienia </w:t>
      </w:r>
      <w:r w:rsidR="009E798A">
        <w:rPr>
          <w:rFonts w:eastAsiaTheme="minorHAnsi"/>
          <w:szCs w:val="24"/>
          <w:lang w:eastAsia="en-US"/>
        </w:rPr>
        <w:t>U</w:t>
      </w:r>
      <w:r w:rsidR="009E798A" w:rsidRPr="000C505F">
        <w:rPr>
          <w:rFonts w:eastAsiaTheme="minorHAnsi"/>
          <w:szCs w:val="24"/>
          <w:lang w:eastAsia="en-US"/>
        </w:rPr>
        <w:t>mowy</w:t>
      </w:r>
      <w:r w:rsidRPr="000C505F">
        <w:rPr>
          <w:rFonts w:eastAsiaTheme="minorHAnsi"/>
          <w:szCs w:val="24"/>
          <w:lang w:eastAsia="en-US"/>
        </w:rPr>
        <w:t>, w tym podmiotom utrzymującym infrastrukturę IT, podmiotom świadczącym usługi doradcze oraz prawne. Dane osobowe mogą zostać również udostępnione podmiotom i organom upoważnionym do przetwarzania tych danych na podstawie przepisów prawa,</w:t>
      </w:r>
    </w:p>
    <w:p w:rsidR="00983346" w:rsidRPr="000C505F" w:rsidRDefault="00983346" w:rsidP="000C505F">
      <w:pPr>
        <w:pStyle w:val="Akapitzlist"/>
        <w:numPr>
          <w:ilvl w:val="0"/>
          <w:numId w:val="25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851" w:right="4" w:hanging="425"/>
        <w:rPr>
          <w:rFonts w:eastAsiaTheme="minorHAnsi"/>
          <w:szCs w:val="24"/>
        </w:rPr>
      </w:pPr>
      <w:r w:rsidRPr="000C505F">
        <w:rPr>
          <w:rFonts w:eastAsiaTheme="minorHAnsi"/>
          <w:kern w:val="2"/>
          <w:szCs w:val="24"/>
        </w:rPr>
        <w:t>Wykonawca posiada:</w:t>
      </w:r>
    </w:p>
    <w:p w:rsidR="00983346" w:rsidRPr="00394BD8" w:rsidRDefault="00983346" w:rsidP="009E31FD">
      <w:pPr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1276" w:right="4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kern w:val="2"/>
          <w:szCs w:val="24"/>
          <w:lang w:eastAsia="en-US"/>
        </w:rPr>
        <w:t>na podstawie art. 15 RODO prawo dostępu do danych osobowych dotyczących Wykonawcy</w:t>
      </w:r>
      <w:r w:rsidRPr="00394BD8">
        <w:rPr>
          <w:rFonts w:eastAsiaTheme="minorHAnsi"/>
          <w:i/>
          <w:kern w:val="2"/>
          <w:szCs w:val="24"/>
          <w:lang w:eastAsia="en-US"/>
        </w:rPr>
        <w:t>.</w:t>
      </w:r>
    </w:p>
    <w:p w:rsidR="00983346" w:rsidRPr="00394BD8" w:rsidRDefault="00983346" w:rsidP="009E31FD">
      <w:pPr>
        <w:numPr>
          <w:ilvl w:val="0"/>
          <w:numId w:val="15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1276" w:right="4" w:hanging="425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kern w:val="2"/>
          <w:szCs w:val="24"/>
          <w:lang w:eastAsia="en-US"/>
        </w:rPr>
        <w:t xml:space="preserve">na podstawie art. 16 RODO prawo do sprostowania danych osobowych. </w:t>
      </w:r>
    </w:p>
    <w:p w:rsidR="00983346" w:rsidRPr="00394BD8" w:rsidRDefault="00983346" w:rsidP="009E31FD">
      <w:pPr>
        <w:numPr>
          <w:ilvl w:val="0"/>
          <w:numId w:val="15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1276" w:right="4" w:hanging="425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kern w:val="2"/>
          <w:szCs w:val="24"/>
          <w:lang w:eastAsia="en-US"/>
        </w:rPr>
        <w:t>na podstawie art. 18 RODO prawo żądania od administratora ograniczenia</w:t>
      </w:r>
    </w:p>
    <w:p w:rsidR="00983346" w:rsidRPr="00394BD8" w:rsidRDefault="00983346" w:rsidP="009E31FD">
      <w:pPr>
        <w:numPr>
          <w:ilvl w:val="0"/>
          <w:numId w:val="15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1276" w:right="4" w:hanging="425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kern w:val="2"/>
          <w:szCs w:val="24"/>
          <w:lang w:eastAsia="en-US"/>
        </w:rPr>
        <w:t>przetwarzania danych osobowych z zastrzeżeniem przypadków, o których mowa w</w:t>
      </w:r>
      <w:r w:rsidR="009E31FD">
        <w:rPr>
          <w:rFonts w:eastAsiaTheme="minorHAnsi"/>
          <w:kern w:val="2"/>
          <w:szCs w:val="24"/>
          <w:lang w:eastAsia="en-US"/>
        </w:rPr>
        <w:t> </w:t>
      </w:r>
      <w:r w:rsidRPr="00394BD8">
        <w:rPr>
          <w:rFonts w:eastAsiaTheme="minorHAnsi"/>
          <w:kern w:val="2"/>
          <w:szCs w:val="24"/>
          <w:lang w:eastAsia="en-US"/>
        </w:rPr>
        <w:t>art.</w:t>
      </w:r>
      <w:r w:rsidR="009E31FD">
        <w:rPr>
          <w:rFonts w:eastAsiaTheme="minorHAnsi"/>
          <w:kern w:val="2"/>
          <w:szCs w:val="24"/>
          <w:lang w:eastAsia="en-US"/>
        </w:rPr>
        <w:t> </w:t>
      </w:r>
      <w:r w:rsidRPr="00394BD8">
        <w:rPr>
          <w:rFonts w:eastAsiaTheme="minorHAnsi"/>
          <w:kern w:val="2"/>
          <w:szCs w:val="24"/>
          <w:lang w:eastAsia="en-US"/>
        </w:rPr>
        <w:t>18 ust. 2 RODO. Prawo do ograniczenia przetwarzania nie ma zastosowania w</w:t>
      </w:r>
      <w:r w:rsidR="009E31FD">
        <w:rPr>
          <w:rFonts w:eastAsiaTheme="minorHAnsi"/>
          <w:kern w:val="2"/>
          <w:szCs w:val="24"/>
          <w:lang w:eastAsia="en-US"/>
        </w:rPr>
        <w:t> </w:t>
      </w:r>
      <w:r w:rsidRPr="00394BD8">
        <w:rPr>
          <w:rFonts w:eastAsiaTheme="minorHAnsi"/>
          <w:kern w:val="2"/>
          <w:szCs w:val="24"/>
          <w:lang w:eastAsia="en-US"/>
        </w:rPr>
        <w:t>odniesieniu do przechowywania, w celu zapewnienia korzystania ze środków ochrony prawnej lub w celu ochrony praw innej osoby fizycznej lub prawnej lub z uwagi na ważne względy interesu publicznego Unii Europejskiej lub państwa członkowskiego,</w:t>
      </w:r>
    </w:p>
    <w:p w:rsidR="00983346" w:rsidRPr="00394BD8" w:rsidRDefault="00983346" w:rsidP="009E31FD">
      <w:pPr>
        <w:numPr>
          <w:ilvl w:val="0"/>
          <w:numId w:val="15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1276" w:right="4" w:hanging="425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kern w:val="2"/>
          <w:szCs w:val="24"/>
          <w:lang w:eastAsia="en-US"/>
        </w:rPr>
        <w:t xml:space="preserve">prawo do wniesienia skargi do </w:t>
      </w:r>
      <w:bookmarkStart w:id="1" w:name="_Hlk54612444"/>
      <w:r w:rsidRPr="00394BD8">
        <w:rPr>
          <w:rFonts w:eastAsiaTheme="minorHAnsi"/>
          <w:kern w:val="2"/>
          <w:szCs w:val="24"/>
          <w:lang w:eastAsia="en-US"/>
        </w:rPr>
        <w:t>Prezesa Urzędu Ochrony Danych Osobowych,</w:t>
      </w:r>
      <w:bookmarkEnd w:id="1"/>
      <w:r w:rsidRPr="00394BD8">
        <w:rPr>
          <w:rFonts w:eastAsiaTheme="minorHAnsi"/>
          <w:kern w:val="2"/>
          <w:szCs w:val="24"/>
          <w:lang w:eastAsia="en-US"/>
        </w:rPr>
        <w:t xml:space="preserve"> </w:t>
      </w:r>
      <w:r w:rsidRPr="00394BD8">
        <w:rPr>
          <w:rFonts w:eastAsiaTheme="minorHAnsi"/>
          <w:szCs w:val="24"/>
          <w:lang w:eastAsia="en-US"/>
        </w:rPr>
        <w:t>ul.</w:t>
      </w:r>
      <w:r w:rsidR="009E31FD">
        <w:rPr>
          <w:rFonts w:eastAsiaTheme="minorHAnsi"/>
          <w:szCs w:val="24"/>
          <w:lang w:eastAsia="en-US"/>
        </w:rPr>
        <w:t> </w:t>
      </w:r>
      <w:r w:rsidRPr="00394BD8">
        <w:rPr>
          <w:rFonts w:eastAsiaTheme="minorHAnsi"/>
          <w:szCs w:val="24"/>
          <w:lang w:eastAsia="en-US"/>
        </w:rPr>
        <w:t xml:space="preserve">Stawki 2, 00-193 Warszawa, </w:t>
      </w:r>
      <w:r w:rsidRPr="00394BD8">
        <w:rPr>
          <w:rFonts w:eastAsiaTheme="minorHAnsi"/>
          <w:kern w:val="2"/>
          <w:szCs w:val="24"/>
          <w:lang w:eastAsia="en-US"/>
        </w:rPr>
        <w:t>gdy Wykonawca uzna, że przetwarzanie danych osobowych dotyczących Wykonawcy narusza przepisy RODO,</w:t>
      </w:r>
    </w:p>
    <w:p w:rsidR="00983346" w:rsidRPr="009E31FD" w:rsidRDefault="00983346" w:rsidP="009E31FD">
      <w:pPr>
        <w:pStyle w:val="Akapitzlist"/>
        <w:numPr>
          <w:ilvl w:val="0"/>
          <w:numId w:val="25"/>
        </w:numPr>
        <w:tabs>
          <w:tab w:val="left" w:pos="851"/>
        </w:tabs>
        <w:suppressAutoHyphens/>
        <w:overflowPunct w:val="0"/>
        <w:snapToGrid w:val="0"/>
        <w:spacing w:line="300" w:lineRule="auto"/>
        <w:ind w:left="851" w:right="4" w:hanging="425"/>
        <w:rPr>
          <w:rFonts w:eastAsiaTheme="minorHAnsi"/>
          <w:kern w:val="2"/>
          <w:szCs w:val="24"/>
        </w:rPr>
      </w:pPr>
      <w:r w:rsidRPr="009E31FD">
        <w:rPr>
          <w:kern w:val="2"/>
          <w:szCs w:val="24"/>
        </w:rPr>
        <w:t>Wykonawcy nie przysługuje:</w:t>
      </w:r>
    </w:p>
    <w:p w:rsidR="00983346" w:rsidRPr="00394BD8" w:rsidRDefault="00983346" w:rsidP="009E31FD">
      <w:pPr>
        <w:numPr>
          <w:ilvl w:val="0"/>
          <w:numId w:val="14"/>
        </w:numPr>
        <w:suppressAutoHyphens/>
        <w:overflowPunct w:val="0"/>
        <w:snapToGrid w:val="0"/>
        <w:spacing w:line="300" w:lineRule="auto"/>
        <w:ind w:left="1276" w:right="4" w:hanging="425"/>
        <w:jc w:val="both"/>
        <w:rPr>
          <w:rFonts w:eastAsiaTheme="minorHAnsi"/>
          <w:i/>
          <w:kern w:val="2"/>
          <w:szCs w:val="24"/>
          <w:lang w:eastAsia="en-US"/>
        </w:rPr>
      </w:pPr>
      <w:r w:rsidRPr="00394BD8">
        <w:rPr>
          <w:rFonts w:eastAsiaTheme="minorHAnsi"/>
          <w:kern w:val="2"/>
          <w:szCs w:val="24"/>
          <w:lang w:eastAsia="en-US"/>
        </w:rPr>
        <w:t>w związku z art. 17 ust. 3 lit. b, d lub e RODO prawo do usunięcia danych osobowych,</w:t>
      </w:r>
    </w:p>
    <w:p w:rsidR="00983346" w:rsidRPr="00394BD8" w:rsidRDefault="00983346" w:rsidP="009E31FD">
      <w:pPr>
        <w:numPr>
          <w:ilvl w:val="0"/>
          <w:numId w:val="14"/>
        </w:numPr>
        <w:suppressAutoHyphens/>
        <w:overflowPunct w:val="0"/>
        <w:snapToGrid w:val="0"/>
        <w:spacing w:line="300" w:lineRule="auto"/>
        <w:ind w:left="1276" w:right="4" w:hanging="425"/>
        <w:jc w:val="both"/>
        <w:rPr>
          <w:rFonts w:eastAsiaTheme="minorHAnsi"/>
          <w:i/>
          <w:kern w:val="2"/>
          <w:szCs w:val="24"/>
          <w:lang w:eastAsia="en-US"/>
        </w:rPr>
      </w:pPr>
      <w:r w:rsidRPr="00394BD8">
        <w:rPr>
          <w:rFonts w:eastAsiaTheme="minorHAnsi"/>
          <w:kern w:val="2"/>
          <w:szCs w:val="24"/>
          <w:lang w:eastAsia="en-US"/>
        </w:rPr>
        <w:t>prawo do przenoszenia danych osobowych, o którym mowa w art. 20 RODO,</w:t>
      </w:r>
    </w:p>
    <w:p w:rsidR="00983346" w:rsidRPr="00394BD8" w:rsidRDefault="00983346" w:rsidP="009E31FD">
      <w:pPr>
        <w:numPr>
          <w:ilvl w:val="0"/>
          <w:numId w:val="14"/>
        </w:numPr>
        <w:suppressAutoHyphens/>
        <w:overflowPunct w:val="0"/>
        <w:snapToGrid w:val="0"/>
        <w:spacing w:line="300" w:lineRule="auto"/>
        <w:ind w:left="1276" w:right="4" w:hanging="425"/>
        <w:jc w:val="both"/>
        <w:rPr>
          <w:rFonts w:eastAsiaTheme="minorHAnsi"/>
          <w:i/>
          <w:kern w:val="2"/>
          <w:szCs w:val="24"/>
          <w:lang w:eastAsia="en-US"/>
        </w:rPr>
      </w:pPr>
      <w:r w:rsidRPr="00394BD8">
        <w:rPr>
          <w:rFonts w:eastAsiaTheme="minorHAnsi"/>
          <w:bCs/>
          <w:kern w:val="2"/>
          <w:szCs w:val="24"/>
          <w:lang w:eastAsia="en-US"/>
        </w:rPr>
        <w:lastRenderedPageBreak/>
        <w:t>na podstawie art. 21 RODO prawo sprzeciwu, wobec przetwarzania danych</w:t>
      </w:r>
      <w:r w:rsidRPr="00394BD8">
        <w:rPr>
          <w:rFonts w:eastAsiaTheme="minorHAnsi"/>
          <w:i/>
          <w:kern w:val="2"/>
          <w:szCs w:val="24"/>
          <w:lang w:eastAsia="en-US"/>
        </w:rPr>
        <w:t xml:space="preserve"> </w:t>
      </w:r>
      <w:r w:rsidRPr="00394BD8">
        <w:rPr>
          <w:rFonts w:eastAsiaTheme="minorHAnsi"/>
          <w:bCs/>
          <w:kern w:val="2"/>
          <w:szCs w:val="24"/>
          <w:lang w:eastAsia="en-US"/>
        </w:rPr>
        <w:t>osobowych, gdyż podstawą prawną przetwarzania danych osobowych Wykonawcy jest art. 6 ust. 1 lit. c RODO,</w:t>
      </w:r>
    </w:p>
    <w:p w:rsidR="009E31FD" w:rsidRDefault="00983346" w:rsidP="009E31FD">
      <w:pPr>
        <w:pStyle w:val="Akapitzlist"/>
        <w:numPr>
          <w:ilvl w:val="0"/>
          <w:numId w:val="25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851" w:right="4" w:hanging="425"/>
        <w:rPr>
          <w:rFonts w:eastAsiaTheme="minorHAnsi"/>
          <w:szCs w:val="24"/>
        </w:rPr>
      </w:pPr>
      <w:r w:rsidRPr="009E31FD">
        <w:rPr>
          <w:rFonts w:eastAsiaTheme="minorHAnsi"/>
          <w:szCs w:val="24"/>
        </w:rPr>
        <w:t xml:space="preserve">Dane osobowe Wykonawcy będą przechowywane przez czas trwania </w:t>
      </w:r>
      <w:r w:rsidR="009E798A">
        <w:rPr>
          <w:rFonts w:eastAsiaTheme="minorHAnsi"/>
          <w:szCs w:val="24"/>
        </w:rPr>
        <w:t>U</w:t>
      </w:r>
      <w:r w:rsidR="009E798A" w:rsidRPr="009E31FD">
        <w:rPr>
          <w:rFonts w:eastAsiaTheme="minorHAnsi"/>
          <w:szCs w:val="24"/>
        </w:rPr>
        <w:t>mowy</w:t>
      </w:r>
      <w:r w:rsidRPr="009E31FD">
        <w:rPr>
          <w:rFonts w:eastAsiaTheme="minorHAnsi"/>
          <w:szCs w:val="24"/>
        </w:rPr>
        <w:t xml:space="preserve">, a po jej zakończeniu przez okres wynikający z przepisów o archiwizacji i przedawnieniu roszczeń, </w:t>
      </w:r>
    </w:p>
    <w:p w:rsidR="00983346" w:rsidRPr="009E31FD" w:rsidRDefault="00983346" w:rsidP="009E31FD">
      <w:pPr>
        <w:pStyle w:val="Akapitzlist"/>
        <w:numPr>
          <w:ilvl w:val="0"/>
          <w:numId w:val="25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851" w:right="4" w:hanging="425"/>
        <w:rPr>
          <w:rFonts w:eastAsiaTheme="minorHAnsi"/>
          <w:szCs w:val="24"/>
        </w:rPr>
      </w:pPr>
      <w:r w:rsidRPr="009E31FD">
        <w:rPr>
          <w:rFonts w:eastAsiaTheme="minorHAnsi"/>
          <w:szCs w:val="24"/>
        </w:rPr>
        <w:t xml:space="preserve">Podanie danych jest warunkiem zawarcia </w:t>
      </w:r>
      <w:r w:rsidR="009E798A">
        <w:rPr>
          <w:rFonts w:eastAsiaTheme="minorHAnsi"/>
          <w:szCs w:val="24"/>
        </w:rPr>
        <w:t>U</w:t>
      </w:r>
      <w:r w:rsidR="009E798A" w:rsidRPr="009E31FD">
        <w:rPr>
          <w:rFonts w:eastAsiaTheme="minorHAnsi"/>
          <w:szCs w:val="24"/>
        </w:rPr>
        <w:t>mowy</w:t>
      </w:r>
      <w:r w:rsidRPr="009E31FD">
        <w:rPr>
          <w:rFonts w:eastAsiaTheme="minorHAnsi"/>
          <w:szCs w:val="24"/>
        </w:rPr>
        <w:t xml:space="preserve">, a ich niepodanie uniemożliwi zawarcie </w:t>
      </w:r>
      <w:r w:rsidR="009E798A">
        <w:rPr>
          <w:rFonts w:eastAsiaTheme="minorHAnsi"/>
          <w:szCs w:val="24"/>
        </w:rPr>
        <w:t>U</w:t>
      </w:r>
      <w:r w:rsidR="009E798A" w:rsidRPr="009E31FD">
        <w:rPr>
          <w:rFonts w:eastAsiaTheme="minorHAnsi"/>
          <w:szCs w:val="24"/>
        </w:rPr>
        <w:t>mowy</w:t>
      </w:r>
      <w:r w:rsidRPr="009E31FD">
        <w:rPr>
          <w:rFonts w:eastAsiaTheme="minorHAnsi"/>
          <w:szCs w:val="24"/>
        </w:rPr>
        <w:t>.</w:t>
      </w:r>
    </w:p>
    <w:p w:rsidR="00983346" w:rsidRPr="000C505F" w:rsidRDefault="00983346" w:rsidP="000C505F">
      <w:pPr>
        <w:pStyle w:val="Akapitzlist"/>
        <w:numPr>
          <w:ilvl w:val="0"/>
          <w:numId w:val="2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426" w:right="4" w:hanging="426"/>
        <w:rPr>
          <w:rFonts w:eastAsiaTheme="minorHAnsi"/>
          <w:szCs w:val="24"/>
        </w:rPr>
      </w:pPr>
      <w:r w:rsidRPr="000C505F">
        <w:rPr>
          <w:rFonts w:eastAsiaTheme="minorHAnsi"/>
          <w:szCs w:val="24"/>
        </w:rPr>
        <w:t xml:space="preserve">W celu wykonania obowiązków wynikających z </w:t>
      </w:r>
      <w:r w:rsidR="009E798A">
        <w:rPr>
          <w:rFonts w:eastAsiaTheme="minorHAnsi"/>
          <w:szCs w:val="24"/>
        </w:rPr>
        <w:t>U</w:t>
      </w:r>
      <w:r w:rsidR="009E798A" w:rsidRPr="000C505F">
        <w:rPr>
          <w:rFonts w:eastAsiaTheme="minorHAnsi"/>
          <w:szCs w:val="24"/>
        </w:rPr>
        <w:t xml:space="preserve">mowy </w:t>
      </w:r>
      <w:r w:rsidRPr="000C505F">
        <w:rPr>
          <w:rFonts w:eastAsiaTheme="minorHAnsi"/>
          <w:szCs w:val="24"/>
        </w:rPr>
        <w:t xml:space="preserve">każda ze Stron będzie przetwarzać dane osobowe osób reprezentujących drugą Stronę przy wykonywaniu </w:t>
      </w:r>
      <w:r w:rsidR="009E798A">
        <w:rPr>
          <w:rFonts w:eastAsiaTheme="minorHAnsi"/>
          <w:szCs w:val="24"/>
        </w:rPr>
        <w:t>U</w:t>
      </w:r>
      <w:r w:rsidR="009E798A" w:rsidRPr="000C505F">
        <w:rPr>
          <w:rFonts w:eastAsiaTheme="minorHAnsi"/>
          <w:szCs w:val="24"/>
        </w:rPr>
        <w:t xml:space="preserve">mowy </w:t>
      </w:r>
      <w:r w:rsidRPr="000C505F">
        <w:rPr>
          <w:rFonts w:eastAsiaTheme="minorHAnsi"/>
          <w:szCs w:val="24"/>
        </w:rPr>
        <w:t xml:space="preserve">(imię, nazwisko, adres e-mail, nr telefonu). Każda ze Stron jest administratorem danych osobowych osób reprezentujących drugą Stronę przekazanych w związku z realizacją </w:t>
      </w:r>
      <w:r w:rsidR="009E798A">
        <w:rPr>
          <w:rFonts w:eastAsiaTheme="minorHAnsi"/>
          <w:szCs w:val="24"/>
        </w:rPr>
        <w:t>U</w:t>
      </w:r>
      <w:r w:rsidR="009E798A" w:rsidRPr="000C505F">
        <w:rPr>
          <w:rFonts w:eastAsiaTheme="minorHAnsi"/>
          <w:szCs w:val="24"/>
        </w:rPr>
        <w:t>mowy</w:t>
      </w:r>
      <w:r w:rsidRPr="000C505F">
        <w:rPr>
          <w:rFonts w:eastAsiaTheme="minorHAnsi"/>
          <w:szCs w:val="24"/>
        </w:rPr>
        <w:t>. Podstawą przetwarzania danych przez Zamawiającego jest art. 6 ust. 1 lit. b RODO. Podstawą przetwarzania danych przez Wykonawcę jest art. 6 ust. 1 lit. b RODO a także możliwe jest przetwarzanie danych na podstawie art. 6 ust. 1 lit. c i lit. f RODO.</w:t>
      </w:r>
    </w:p>
    <w:p w:rsidR="00983346" w:rsidRPr="00394BD8" w:rsidRDefault="00983346" w:rsidP="000C505F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426" w:right="4" w:hanging="425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t>Zamawiający w związku z udostępnieniem Wykonawcy danych osób zaangażowanych w</w:t>
      </w:r>
      <w:r w:rsidR="009E31FD">
        <w:rPr>
          <w:rFonts w:eastAsiaTheme="minorHAnsi"/>
          <w:szCs w:val="24"/>
          <w:lang w:eastAsia="en-US"/>
        </w:rPr>
        <w:t> </w:t>
      </w:r>
      <w:r w:rsidRPr="00394BD8">
        <w:rPr>
          <w:rFonts w:eastAsiaTheme="minorHAnsi"/>
          <w:szCs w:val="24"/>
          <w:lang w:eastAsia="en-US"/>
        </w:rPr>
        <w:t xml:space="preserve">realizację </w:t>
      </w:r>
      <w:r w:rsidR="009E798A">
        <w:rPr>
          <w:rFonts w:eastAsiaTheme="minorHAnsi"/>
          <w:szCs w:val="24"/>
          <w:lang w:eastAsia="en-US"/>
        </w:rPr>
        <w:t>U</w:t>
      </w:r>
      <w:r w:rsidR="009E798A" w:rsidRPr="00394BD8">
        <w:rPr>
          <w:rFonts w:eastAsiaTheme="minorHAnsi"/>
          <w:szCs w:val="24"/>
          <w:lang w:eastAsia="en-US"/>
        </w:rPr>
        <w:t xml:space="preserve">mowy </w:t>
      </w:r>
      <w:r w:rsidRPr="00394BD8">
        <w:rPr>
          <w:rFonts w:eastAsiaTheme="minorHAnsi"/>
          <w:szCs w:val="24"/>
          <w:lang w:eastAsia="en-US"/>
        </w:rPr>
        <w:t xml:space="preserve">zobowiązuje się do wypełnienia obowiązku informacyjnego, o którym mowa w art. 13 i 14 RODO. Obowiązek informacyjny powinien zostać wypełniony wobec wszystkich osób zaangażowanych przez Zamawiającego w realizację </w:t>
      </w:r>
      <w:r w:rsidR="009E798A">
        <w:rPr>
          <w:rFonts w:eastAsiaTheme="minorHAnsi"/>
          <w:szCs w:val="24"/>
          <w:lang w:eastAsia="en-US"/>
        </w:rPr>
        <w:t>U</w:t>
      </w:r>
      <w:r w:rsidR="009E798A" w:rsidRPr="00394BD8">
        <w:rPr>
          <w:rFonts w:eastAsiaTheme="minorHAnsi"/>
          <w:szCs w:val="24"/>
          <w:lang w:eastAsia="en-US"/>
        </w:rPr>
        <w:t xml:space="preserve">mowy </w:t>
      </w:r>
      <w:r w:rsidRPr="00394BD8">
        <w:rPr>
          <w:rFonts w:eastAsiaTheme="minorHAnsi"/>
          <w:szCs w:val="24"/>
          <w:lang w:eastAsia="en-US"/>
        </w:rPr>
        <w:t>i powinien polegać co najmniej na przedstawieniu treści klauzuli informacyjnej.</w:t>
      </w:r>
    </w:p>
    <w:p w:rsidR="00983346" w:rsidRPr="00394BD8" w:rsidRDefault="00983346" w:rsidP="00394BD8">
      <w:pPr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567" w:right="4"/>
        <w:jc w:val="both"/>
        <w:rPr>
          <w:rFonts w:eastAsiaTheme="minorHAnsi"/>
          <w:szCs w:val="24"/>
          <w:lang w:eastAsia="en-US"/>
        </w:rPr>
      </w:pPr>
    </w:p>
    <w:p w:rsidR="00983346" w:rsidRPr="00394BD8" w:rsidRDefault="00983346" w:rsidP="00394BD8">
      <w:pPr>
        <w:snapToGrid w:val="0"/>
        <w:spacing w:line="300" w:lineRule="auto"/>
        <w:jc w:val="center"/>
        <w:rPr>
          <w:rFonts w:eastAsiaTheme="minorHAnsi"/>
          <w:b/>
          <w:szCs w:val="24"/>
          <w:lang w:eastAsia="en-US"/>
        </w:rPr>
      </w:pPr>
      <w:r w:rsidRPr="00394BD8">
        <w:rPr>
          <w:rFonts w:eastAsiaTheme="minorHAnsi"/>
          <w:b/>
          <w:szCs w:val="24"/>
          <w:lang w:eastAsia="en-US"/>
        </w:rPr>
        <w:sym w:font="Times New Roman" w:char="00A7"/>
      </w:r>
      <w:r w:rsidR="00EF1328" w:rsidRPr="00394BD8">
        <w:rPr>
          <w:rFonts w:eastAsiaTheme="minorHAnsi"/>
          <w:b/>
          <w:szCs w:val="24"/>
          <w:lang w:eastAsia="en-US"/>
        </w:rPr>
        <w:t xml:space="preserve"> 15</w:t>
      </w:r>
    </w:p>
    <w:p w:rsidR="00FD759E" w:rsidRPr="00394BD8" w:rsidRDefault="00FD759E" w:rsidP="000C505F">
      <w:pPr>
        <w:numPr>
          <w:ilvl w:val="1"/>
          <w:numId w:val="37"/>
        </w:numPr>
        <w:snapToGrid w:val="0"/>
        <w:spacing w:line="300" w:lineRule="auto"/>
        <w:ind w:left="426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t>Integralną częścią Umowy jest oferta Wykonawcy z dnia ……………………………… r.</w:t>
      </w:r>
    </w:p>
    <w:p w:rsidR="00983346" w:rsidRPr="00394BD8" w:rsidRDefault="00FD759E" w:rsidP="000C505F">
      <w:pPr>
        <w:numPr>
          <w:ilvl w:val="1"/>
          <w:numId w:val="37"/>
        </w:numPr>
        <w:snapToGrid w:val="0"/>
        <w:spacing w:line="300" w:lineRule="auto"/>
        <w:ind w:left="426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t>Umowę sporządzono w trzech jednobrzmiących egzemplarzach, dwa dla zamawiającego i jeden dla wykonawcy.</w:t>
      </w:r>
    </w:p>
    <w:p w:rsidR="00983346" w:rsidRDefault="00983346" w:rsidP="00394BD8">
      <w:pPr>
        <w:snapToGrid w:val="0"/>
        <w:spacing w:line="300" w:lineRule="auto"/>
        <w:rPr>
          <w:rFonts w:eastAsiaTheme="minorHAnsi"/>
          <w:b/>
          <w:szCs w:val="24"/>
          <w:lang w:eastAsia="en-US"/>
        </w:rPr>
      </w:pPr>
    </w:p>
    <w:p w:rsidR="009E31FD" w:rsidRPr="00394BD8" w:rsidRDefault="009E31FD" w:rsidP="00394BD8">
      <w:pPr>
        <w:snapToGrid w:val="0"/>
        <w:spacing w:line="300" w:lineRule="auto"/>
        <w:rPr>
          <w:rFonts w:eastAsiaTheme="minorHAnsi"/>
          <w:b/>
          <w:szCs w:val="24"/>
          <w:lang w:eastAsia="en-US"/>
        </w:rPr>
      </w:pPr>
    </w:p>
    <w:p w:rsidR="00EF281D" w:rsidRPr="009E31FD" w:rsidRDefault="00983346" w:rsidP="009E31FD">
      <w:pPr>
        <w:snapToGrid w:val="0"/>
        <w:spacing w:line="300" w:lineRule="auto"/>
        <w:jc w:val="center"/>
        <w:rPr>
          <w:rFonts w:eastAsiaTheme="minorHAnsi"/>
          <w:b/>
          <w:szCs w:val="24"/>
          <w:lang w:eastAsia="en-US"/>
        </w:rPr>
      </w:pPr>
      <w:r w:rsidRPr="00394BD8">
        <w:rPr>
          <w:rFonts w:eastAsiaTheme="minorHAnsi"/>
          <w:b/>
          <w:szCs w:val="24"/>
          <w:lang w:eastAsia="en-US"/>
        </w:rPr>
        <w:t xml:space="preserve">ZAMAWIAJĄCY </w:t>
      </w:r>
      <w:r w:rsidRPr="00394BD8">
        <w:rPr>
          <w:rFonts w:eastAsiaTheme="minorHAnsi"/>
          <w:b/>
          <w:szCs w:val="24"/>
          <w:lang w:eastAsia="en-US"/>
        </w:rPr>
        <w:tab/>
      </w:r>
      <w:r w:rsidRPr="00394BD8">
        <w:rPr>
          <w:rFonts w:eastAsiaTheme="minorHAnsi"/>
          <w:b/>
          <w:szCs w:val="24"/>
          <w:lang w:eastAsia="en-US"/>
        </w:rPr>
        <w:tab/>
      </w:r>
      <w:r w:rsidRPr="00394BD8">
        <w:rPr>
          <w:rFonts w:eastAsiaTheme="minorHAnsi"/>
          <w:b/>
          <w:szCs w:val="24"/>
          <w:lang w:eastAsia="en-US"/>
        </w:rPr>
        <w:tab/>
      </w:r>
      <w:r w:rsidRPr="00394BD8">
        <w:rPr>
          <w:rFonts w:eastAsiaTheme="minorHAnsi"/>
          <w:b/>
          <w:szCs w:val="24"/>
          <w:lang w:eastAsia="en-US"/>
        </w:rPr>
        <w:tab/>
      </w:r>
      <w:r w:rsidRPr="00394BD8">
        <w:rPr>
          <w:rFonts w:eastAsiaTheme="minorHAnsi"/>
          <w:b/>
          <w:szCs w:val="24"/>
          <w:lang w:eastAsia="en-US"/>
        </w:rPr>
        <w:tab/>
      </w:r>
      <w:r w:rsidRPr="00394BD8">
        <w:rPr>
          <w:rFonts w:eastAsiaTheme="minorHAnsi"/>
          <w:b/>
          <w:szCs w:val="24"/>
          <w:lang w:eastAsia="en-US"/>
        </w:rPr>
        <w:tab/>
      </w:r>
      <w:r w:rsidR="00FD759E" w:rsidRPr="00394BD8">
        <w:rPr>
          <w:rFonts w:eastAsiaTheme="minorHAnsi"/>
          <w:b/>
          <w:szCs w:val="24"/>
          <w:lang w:eastAsia="en-US"/>
        </w:rPr>
        <w:tab/>
      </w:r>
      <w:r w:rsidR="009E31FD">
        <w:rPr>
          <w:rFonts w:eastAsiaTheme="minorHAnsi"/>
          <w:b/>
          <w:szCs w:val="24"/>
          <w:lang w:eastAsia="en-US"/>
        </w:rPr>
        <w:tab/>
      </w:r>
      <w:r w:rsidR="009E31FD">
        <w:rPr>
          <w:rFonts w:eastAsiaTheme="minorHAnsi"/>
          <w:b/>
          <w:szCs w:val="24"/>
          <w:lang w:eastAsia="en-US"/>
        </w:rPr>
        <w:tab/>
      </w:r>
      <w:r w:rsidR="00FD759E" w:rsidRPr="00394BD8">
        <w:rPr>
          <w:rFonts w:eastAsiaTheme="minorHAnsi"/>
          <w:b/>
          <w:szCs w:val="24"/>
          <w:lang w:eastAsia="en-US"/>
        </w:rPr>
        <w:tab/>
      </w:r>
      <w:r w:rsidR="00FD759E" w:rsidRPr="00394BD8">
        <w:rPr>
          <w:rFonts w:eastAsiaTheme="minorHAnsi"/>
          <w:b/>
          <w:szCs w:val="24"/>
          <w:lang w:eastAsia="en-US"/>
        </w:rPr>
        <w:tab/>
      </w:r>
      <w:r w:rsidR="00FD759E" w:rsidRPr="00394BD8">
        <w:rPr>
          <w:rFonts w:eastAsiaTheme="minorHAnsi"/>
          <w:b/>
          <w:szCs w:val="24"/>
          <w:lang w:eastAsia="en-US"/>
        </w:rPr>
        <w:tab/>
      </w:r>
      <w:r w:rsidR="00FD759E" w:rsidRPr="00394BD8">
        <w:rPr>
          <w:rFonts w:eastAsiaTheme="minorHAnsi"/>
          <w:b/>
          <w:szCs w:val="24"/>
          <w:lang w:eastAsia="en-US"/>
        </w:rPr>
        <w:tab/>
      </w:r>
      <w:r w:rsidR="00FD759E" w:rsidRPr="00394BD8">
        <w:rPr>
          <w:rFonts w:eastAsiaTheme="minorHAnsi"/>
          <w:b/>
          <w:szCs w:val="24"/>
          <w:lang w:eastAsia="en-US"/>
        </w:rPr>
        <w:tab/>
      </w:r>
      <w:r w:rsidR="00FD759E" w:rsidRPr="00394BD8">
        <w:rPr>
          <w:rFonts w:eastAsiaTheme="minorHAnsi"/>
          <w:b/>
          <w:szCs w:val="24"/>
          <w:lang w:eastAsia="en-US"/>
        </w:rPr>
        <w:tab/>
      </w:r>
      <w:r w:rsidR="00FD759E" w:rsidRPr="00394BD8">
        <w:rPr>
          <w:rFonts w:eastAsiaTheme="minorHAnsi"/>
          <w:b/>
          <w:szCs w:val="24"/>
          <w:lang w:eastAsia="en-US"/>
        </w:rPr>
        <w:tab/>
      </w:r>
      <w:r w:rsidR="00FD759E" w:rsidRPr="00394BD8">
        <w:rPr>
          <w:rFonts w:eastAsiaTheme="minorHAnsi"/>
          <w:b/>
          <w:szCs w:val="24"/>
          <w:lang w:eastAsia="en-US"/>
        </w:rPr>
        <w:tab/>
      </w:r>
      <w:r w:rsidRPr="00394BD8">
        <w:rPr>
          <w:rFonts w:eastAsiaTheme="minorHAnsi"/>
          <w:b/>
          <w:szCs w:val="24"/>
          <w:lang w:eastAsia="en-US"/>
        </w:rPr>
        <w:t xml:space="preserve"> WYKONAWCA</w:t>
      </w:r>
    </w:p>
    <w:sectPr w:rsidR="00EF281D" w:rsidRPr="009E31FD" w:rsidSect="00F078F2">
      <w:footerReference w:type="default" r:id="rId9"/>
      <w:pgSz w:w="11906" w:h="16838"/>
      <w:pgMar w:top="1134" w:right="1134" w:bottom="1134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952" w:rsidRDefault="009B0952">
      <w:r>
        <w:separator/>
      </w:r>
    </w:p>
  </w:endnote>
  <w:endnote w:type="continuationSeparator" w:id="0">
    <w:p w:rsidR="009B0952" w:rsidRDefault="009B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369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122A7" w:rsidRDefault="007122A7">
            <w:pPr>
              <w:pStyle w:val="Stopka"/>
              <w:jc w:val="right"/>
            </w:pPr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863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863B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21C55" w:rsidRPr="00394BD8" w:rsidRDefault="00394BD8" w:rsidP="00394BD8">
    <w:pPr>
      <w:pStyle w:val="Stopka"/>
      <w:rPr>
        <w:sz w:val="15"/>
        <w:szCs w:val="15"/>
      </w:rPr>
    </w:pPr>
    <w:r w:rsidRPr="00394BD8">
      <w:rPr>
        <w:sz w:val="15"/>
        <w:szCs w:val="15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952" w:rsidRDefault="009B0952">
      <w:r>
        <w:separator/>
      </w:r>
    </w:p>
  </w:footnote>
  <w:footnote w:type="continuationSeparator" w:id="0">
    <w:p w:rsidR="009B0952" w:rsidRDefault="009B0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2DE"/>
    <w:multiLevelType w:val="hybridMultilevel"/>
    <w:tmpl w:val="F236A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F2CC2"/>
    <w:multiLevelType w:val="hybridMultilevel"/>
    <w:tmpl w:val="B334666C"/>
    <w:lvl w:ilvl="0" w:tplc="C99844F6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96AE5"/>
    <w:multiLevelType w:val="hybridMultilevel"/>
    <w:tmpl w:val="11147B1A"/>
    <w:lvl w:ilvl="0" w:tplc="CAEA1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4482"/>
    <w:multiLevelType w:val="hybridMultilevel"/>
    <w:tmpl w:val="0C4291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A6195"/>
    <w:multiLevelType w:val="multilevel"/>
    <w:tmpl w:val="5268F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174A41"/>
    <w:multiLevelType w:val="hybridMultilevel"/>
    <w:tmpl w:val="F7CCD4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C425C8"/>
    <w:multiLevelType w:val="hybridMultilevel"/>
    <w:tmpl w:val="EDD83D02"/>
    <w:lvl w:ilvl="0" w:tplc="ACE69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29559D"/>
    <w:multiLevelType w:val="hybridMultilevel"/>
    <w:tmpl w:val="5FC0C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C45EB"/>
    <w:multiLevelType w:val="hybridMultilevel"/>
    <w:tmpl w:val="8D7C5E4E"/>
    <w:lvl w:ilvl="0" w:tplc="F4EA6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BA1F76"/>
    <w:multiLevelType w:val="hybridMultilevel"/>
    <w:tmpl w:val="FF981D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D8201A"/>
    <w:multiLevelType w:val="hybridMultilevel"/>
    <w:tmpl w:val="5D04E6CA"/>
    <w:lvl w:ilvl="0" w:tplc="2A1E3112">
      <w:numFmt w:val="bullet"/>
      <w:lvlText w:val=""/>
      <w:lvlJc w:val="left"/>
      <w:pPr>
        <w:ind w:left="786" w:hanging="360"/>
      </w:pPr>
      <w:rPr>
        <w:rFonts w:ascii="Symbol" w:eastAsia="Symbol" w:hAnsi="Symbol" w:cs="Symbol" w:hint="default"/>
        <w:w w:val="95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AFF21F2"/>
    <w:multiLevelType w:val="hybridMultilevel"/>
    <w:tmpl w:val="81E8282E"/>
    <w:lvl w:ilvl="0" w:tplc="4E98A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A1408">
      <w:start w:val="1"/>
      <w:numFmt w:val="lowerLetter"/>
      <w:lvlText w:val="%2)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496BF9"/>
    <w:multiLevelType w:val="hybridMultilevel"/>
    <w:tmpl w:val="8F92505A"/>
    <w:lvl w:ilvl="0" w:tplc="FBD6D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138E144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4C222E"/>
    <w:multiLevelType w:val="hybridMultilevel"/>
    <w:tmpl w:val="0CFC5B42"/>
    <w:lvl w:ilvl="0" w:tplc="77A0CBA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5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F53DC"/>
    <w:multiLevelType w:val="hybridMultilevel"/>
    <w:tmpl w:val="3D8EF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93C0C5B0"/>
    <w:lvl w:ilvl="0" w:tplc="6EB0B6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39D5184"/>
    <w:multiLevelType w:val="hybridMultilevel"/>
    <w:tmpl w:val="11147B1A"/>
    <w:lvl w:ilvl="0" w:tplc="CAEA1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4286E"/>
    <w:multiLevelType w:val="hybridMultilevel"/>
    <w:tmpl w:val="4DE493DC"/>
    <w:lvl w:ilvl="0" w:tplc="379E3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E3235"/>
    <w:multiLevelType w:val="hybridMultilevel"/>
    <w:tmpl w:val="9D66E4AC"/>
    <w:lvl w:ilvl="0" w:tplc="183AAB5C">
      <w:start w:val="1"/>
      <w:numFmt w:val="lowerLetter"/>
      <w:lvlText w:val="%1)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CF23FA"/>
    <w:multiLevelType w:val="hybridMultilevel"/>
    <w:tmpl w:val="E42A9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45196"/>
    <w:multiLevelType w:val="hybridMultilevel"/>
    <w:tmpl w:val="36F8349C"/>
    <w:lvl w:ilvl="0" w:tplc="93DABAB2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4B2CF0"/>
    <w:multiLevelType w:val="hybridMultilevel"/>
    <w:tmpl w:val="27B25744"/>
    <w:lvl w:ilvl="0" w:tplc="AD90EF9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0DE1852"/>
    <w:multiLevelType w:val="hybridMultilevel"/>
    <w:tmpl w:val="EB6E83B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DF2F7C2">
      <w:start w:val="2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21363"/>
    <w:multiLevelType w:val="hybridMultilevel"/>
    <w:tmpl w:val="0232A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A6CAD"/>
    <w:multiLevelType w:val="hybridMultilevel"/>
    <w:tmpl w:val="377E613C"/>
    <w:lvl w:ilvl="0" w:tplc="CC00B82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</w:rPr>
    </w:lvl>
    <w:lvl w:ilvl="1" w:tplc="E5E887CA">
      <w:start w:val="1"/>
      <w:numFmt w:val="lowerLetter"/>
      <w:lvlText w:val="%2)"/>
      <w:lvlJc w:val="left"/>
      <w:pPr>
        <w:ind w:left="1222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2B00338"/>
    <w:multiLevelType w:val="hybridMultilevel"/>
    <w:tmpl w:val="D06076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2E60E4D"/>
    <w:multiLevelType w:val="hybridMultilevel"/>
    <w:tmpl w:val="B5D42262"/>
    <w:lvl w:ilvl="0" w:tplc="DD7EDD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05A7C"/>
    <w:multiLevelType w:val="hybridMultilevel"/>
    <w:tmpl w:val="9530C2E2"/>
    <w:lvl w:ilvl="0" w:tplc="FDCABA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56ABA"/>
    <w:multiLevelType w:val="hybridMultilevel"/>
    <w:tmpl w:val="123847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F6DBF0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8F7431C"/>
    <w:multiLevelType w:val="hybridMultilevel"/>
    <w:tmpl w:val="E2D4A1F2"/>
    <w:lvl w:ilvl="0" w:tplc="5F826D42">
      <w:start w:val="10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1" w15:restartNumberingAfterBreak="0">
    <w:nsid w:val="5C7238D8"/>
    <w:multiLevelType w:val="hybridMultilevel"/>
    <w:tmpl w:val="D856D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D3968"/>
    <w:multiLevelType w:val="hybridMultilevel"/>
    <w:tmpl w:val="83749174"/>
    <w:lvl w:ilvl="0" w:tplc="910614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2203EB9"/>
    <w:multiLevelType w:val="hybridMultilevel"/>
    <w:tmpl w:val="1B865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44E49"/>
    <w:multiLevelType w:val="hybridMultilevel"/>
    <w:tmpl w:val="00762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A209C"/>
    <w:multiLevelType w:val="hybridMultilevel"/>
    <w:tmpl w:val="5ED23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92AC5"/>
    <w:multiLevelType w:val="hybridMultilevel"/>
    <w:tmpl w:val="210081FC"/>
    <w:lvl w:ilvl="0" w:tplc="5AD4ED98">
      <w:start w:val="1"/>
      <w:numFmt w:val="lowerLetter"/>
      <w:lvlText w:val="%1/"/>
      <w:lvlJc w:val="left"/>
      <w:pPr>
        <w:ind w:left="1637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7" w15:restartNumberingAfterBreak="0">
    <w:nsid w:val="69C6211C"/>
    <w:multiLevelType w:val="hybridMultilevel"/>
    <w:tmpl w:val="3B6E49E8"/>
    <w:lvl w:ilvl="0" w:tplc="D66A5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24F7F"/>
    <w:multiLevelType w:val="hybridMultilevel"/>
    <w:tmpl w:val="4E6874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11AE6"/>
    <w:multiLevelType w:val="hybridMultilevel"/>
    <w:tmpl w:val="4EA8D9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4A58C9"/>
    <w:multiLevelType w:val="hybridMultilevel"/>
    <w:tmpl w:val="A9A21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CE31E0"/>
    <w:multiLevelType w:val="hybridMultilevel"/>
    <w:tmpl w:val="13CE2F1A"/>
    <w:lvl w:ilvl="0" w:tplc="284679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D5486"/>
    <w:multiLevelType w:val="hybridMultilevel"/>
    <w:tmpl w:val="083C2C82"/>
    <w:lvl w:ilvl="0" w:tplc="D7907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2303F"/>
    <w:multiLevelType w:val="hybridMultilevel"/>
    <w:tmpl w:val="4F9EF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64ABF"/>
    <w:multiLevelType w:val="hybridMultilevel"/>
    <w:tmpl w:val="11147B1A"/>
    <w:lvl w:ilvl="0" w:tplc="CAEA1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1"/>
  </w:num>
  <w:num w:numId="3">
    <w:abstractNumId w:val="20"/>
  </w:num>
  <w:num w:numId="4">
    <w:abstractNumId w:val="42"/>
  </w:num>
  <w:num w:numId="5">
    <w:abstractNumId w:val="18"/>
  </w:num>
  <w:num w:numId="6">
    <w:abstractNumId w:val="21"/>
  </w:num>
  <w:num w:numId="7">
    <w:abstractNumId w:val="28"/>
  </w:num>
  <w:num w:numId="8">
    <w:abstractNumId w:val="37"/>
  </w:num>
  <w:num w:numId="9">
    <w:abstractNumId w:val="33"/>
  </w:num>
  <w:num w:numId="10">
    <w:abstractNumId w:val="25"/>
  </w:num>
  <w:num w:numId="11">
    <w:abstractNumId w:val="23"/>
  </w:num>
  <w:num w:numId="12">
    <w:abstractNumId w:val="10"/>
  </w:num>
  <w:num w:numId="13">
    <w:abstractNumId w:val="9"/>
  </w:num>
  <w:num w:numId="14">
    <w:abstractNumId w:val="16"/>
  </w:num>
  <w:num w:numId="15">
    <w:abstractNumId w:val="26"/>
  </w:num>
  <w:num w:numId="16">
    <w:abstractNumId w:val="4"/>
  </w:num>
  <w:num w:numId="17">
    <w:abstractNumId w:val="5"/>
  </w:num>
  <w:num w:numId="18">
    <w:abstractNumId w:val="0"/>
  </w:num>
  <w:num w:numId="19">
    <w:abstractNumId w:val="6"/>
  </w:num>
  <w:num w:numId="20">
    <w:abstractNumId w:val="44"/>
  </w:num>
  <w:num w:numId="21">
    <w:abstractNumId w:val="43"/>
  </w:num>
  <w:num w:numId="22">
    <w:abstractNumId w:val="32"/>
  </w:num>
  <w:num w:numId="23">
    <w:abstractNumId w:val="7"/>
  </w:num>
  <w:num w:numId="24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1"/>
  </w:num>
  <w:num w:numId="27">
    <w:abstractNumId w:val="36"/>
  </w:num>
  <w:num w:numId="28">
    <w:abstractNumId w:val="30"/>
  </w:num>
  <w:num w:numId="29">
    <w:abstractNumId w:val="22"/>
  </w:num>
  <w:num w:numId="30">
    <w:abstractNumId w:val="34"/>
  </w:num>
  <w:num w:numId="31">
    <w:abstractNumId w:val="2"/>
  </w:num>
  <w:num w:numId="32">
    <w:abstractNumId w:val="17"/>
  </w:num>
  <w:num w:numId="33">
    <w:abstractNumId w:val="39"/>
  </w:num>
  <w:num w:numId="34">
    <w:abstractNumId w:val="40"/>
  </w:num>
  <w:num w:numId="35">
    <w:abstractNumId w:val="24"/>
  </w:num>
  <w:num w:numId="36">
    <w:abstractNumId w:val="29"/>
  </w:num>
  <w:num w:numId="37">
    <w:abstractNumId w:val="13"/>
  </w:num>
  <w:num w:numId="38">
    <w:abstractNumId w:val="14"/>
  </w:num>
  <w:num w:numId="39">
    <w:abstractNumId w:val="3"/>
  </w:num>
  <w:num w:numId="40">
    <w:abstractNumId w:val="1"/>
  </w:num>
  <w:num w:numId="41">
    <w:abstractNumId w:val="12"/>
  </w:num>
  <w:num w:numId="42">
    <w:abstractNumId w:val="15"/>
  </w:num>
  <w:num w:numId="43">
    <w:abstractNumId w:val="38"/>
  </w:num>
  <w:num w:numId="44">
    <w:abstractNumId w:val="8"/>
  </w:num>
  <w:num w:numId="45">
    <w:abstractNumId w:val="35"/>
  </w:num>
  <w:num w:numId="46">
    <w:abstractNumId w:val="19"/>
  </w:num>
  <w:num w:numId="47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E6"/>
    <w:rsid w:val="00015A05"/>
    <w:rsid w:val="00016EC0"/>
    <w:rsid w:val="0001762A"/>
    <w:rsid w:val="000211E8"/>
    <w:rsid w:val="00023AC2"/>
    <w:rsid w:val="000341B6"/>
    <w:rsid w:val="00053404"/>
    <w:rsid w:val="000535EC"/>
    <w:rsid w:val="0005588D"/>
    <w:rsid w:val="000707BE"/>
    <w:rsid w:val="00075035"/>
    <w:rsid w:val="0008098A"/>
    <w:rsid w:val="0009396A"/>
    <w:rsid w:val="00097C0D"/>
    <w:rsid w:val="000B05B8"/>
    <w:rsid w:val="000B1C59"/>
    <w:rsid w:val="000B2197"/>
    <w:rsid w:val="000B2D4F"/>
    <w:rsid w:val="000B611F"/>
    <w:rsid w:val="000B7593"/>
    <w:rsid w:val="000C505F"/>
    <w:rsid w:val="000D5713"/>
    <w:rsid w:val="000E1E07"/>
    <w:rsid w:val="000E4B22"/>
    <w:rsid w:val="000E5AD4"/>
    <w:rsid w:val="000F6427"/>
    <w:rsid w:val="000F75F7"/>
    <w:rsid w:val="00102EB9"/>
    <w:rsid w:val="00116C83"/>
    <w:rsid w:val="00117980"/>
    <w:rsid w:val="00125447"/>
    <w:rsid w:val="0013020E"/>
    <w:rsid w:val="00133CE1"/>
    <w:rsid w:val="00140A1B"/>
    <w:rsid w:val="00142221"/>
    <w:rsid w:val="00150740"/>
    <w:rsid w:val="00151899"/>
    <w:rsid w:val="001623AA"/>
    <w:rsid w:val="0017635F"/>
    <w:rsid w:val="0018022C"/>
    <w:rsid w:val="00182342"/>
    <w:rsid w:val="00195F79"/>
    <w:rsid w:val="0019774E"/>
    <w:rsid w:val="001A3BF2"/>
    <w:rsid w:val="001A5AA0"/>
    <w:rsid w:val="001B061E"/>
    <w:rsid w:val="001B6FF0"/>
    <w:rsid w:val="001C1F0E"/>
    <w:rsid w:val="001D0DB1"/>
    <w:rsid w:val="001D5F6C"/>
    <w:rsid w:val="0020571C"/>
    <w:rsid w:val="002064D6"/>
    <w:rsid w:val="00212A14"/>
    <w:rsid w:val="00226DC4"/>
    <w:rsid w:val="00242ED3"/>
    <w:rsid w:val="00255173"/>
    <w:rsid w:val="00255502"/>
    <w:rsid w:val="00257AB0"/>
    <w:rsid w:val="002708C9"/>
    <w:rsid w:val="00272214"/>
    <w:rsid w:val="002738E1"/>
    <w:rsid w:val="002917E7"/>
    <w:rsid w:val="0029322F"/>
    <w:rsid w:val="00296D89"/>
    <w:rsid w:val="002A59E2"/>
    <w:rsid w:val="002B07DF"/>
    <w:rsid w:val="002C50C7"/>
    <w:rsid w:val="002C6B95"/>
    <w:rsid w:val="002D55E1"/>
    <w:rsid w:val="002F6959"/>
    <w:rsid w:val="00331358"/>
    <w:rsid w:val="00337D3A"/>
    <w:rsid w:val="0034174D"/>
    <w:rsid w:val="00357774"/>
    <w:rsid w:val="00362B2E"/>
    <w:rsid w:val="00367D50"/>
    <w:rsid w:val="0038297D"/>
    <w:rsid w:val="00383DE6"/>
    <w:rsid w:val="00385D8C"/>
    <w:rsid w:val="00387E9D"/>
    <w:rsid w:val="00394BD8"/>
    <w:rsid w:val="003A0523"/>
    <w:rsid w:val="003A3547"/>
    <w:rsid w:val="003A6D77"/>
    <w:rsid w:val="003B29AE"/>
    <w:rsid w:val="003B6AD9"/>
    <w:rsid w:val="003B73CB"/>
    <w:rsid w:val="003D226B"/>
    <w:rsid w:val="003D2693"/>
    <w:rsid w:val="003E1BED"/>
    <w:rsid w:val="003E2648"/>
    <w:rsid w:val="003E68EB"/>
    <w:rsid w:val="003E7350"/>
    <w:rsid w:val="00405D23"/>
    <w:rsid w:val="0041606D"/>
    <w:rsid w:val="004351E5"/>
    <w:rsid w:val="004372D9"/>
    <w:rsid w:val="00443DA6"/>
    <w:rsid w:val="004525B2"/>
    <w:rsid w:val="0046103F"/>
    <w:rsid w:val="00472732"/>
    <w:rsid w:val="00475269"/>
    <w:rsid w:val="00480645"/>
    <w:rsid w:val="00484F39"/>
    <w:rsid w:val="004863BA"/>
    <w:rsid w:val="004915F4"/>
    <w:rsid w:val="004921FB"/>
    <w:rsid w:val="0049257A"/>
    <w:rsid w:val="004940BF"/>
    <w:rsid w:val="004A063D"/>
    <w:rsid w:val="004A651C"/>
    <w:rsid w:val="004D1C37"/>
    <w:rsid w:val="004D387C"/>
    <w:rsid w:val="004D3C06"/>
    <w:rsid w:val="004D49FA"/>
    <w:rsid w:val="004E0055"/>
    <w:rsid w:val="00510263"/>
    <w:rsid w:val="005138BF"/>
    <w:rsid w:val="00543A71"/>
    <w:rsid w:val="00550E98"/>
    <w:rsid w:val="00552C80"/>
    <w:rsid w:val="005706BC"/>
    <w:rsid w:val="0057459D"/>
    <w:rsid w:val="00576AC1"/>
    <w:rsid w:val="00581F41"/>
    <w:rsid w:val="005B0B27"/>
    <w:rsid w:val="005E79D1"/>
    <w:rsid w:val="00602254"/>
    <w:rsid w:val="0060652D"/>
    <w:rsid w:val="0060671B"/>
    <w:rsid w:val="00607E35"/>
    <w:rsid w:val="00613A7F"/>
    <w:rsid w:val="00614939"/>
    <w:rsid w:val="00624F5C"/>
    <w:rsid w:val="006440AC"/>
    <w:rsid w:val="00673A71"/>
    <w:rsid w:val="00674B45"/>
    <w:rsid w:val="0068015F"/>
    <w:rsid w:val="0068385E"/>
    <w:rsid w:val="00692EC5"/>
    <w:rsid w:val="006A365E"/>
    <w:rsid w:val="006A57A8"/>
    <w:rsid w:val="006B0F1A"/>
    <w:rsid w:val="006B60CB"/>
    <w:rsid w:val="006B6B71"/>
    <w:rsid w:val="006C383D"/>
    <w:rsid w:val="006C56B8"/>
    <w:rsid w:val="006D0C00"/>
    <w:rsid w:val="006F1F06"/>
    <w:rsid w:val="006F311B"/>
    <w:rsid w:val="006F71B5"/>
    <w:rsid w:val="0070714D"/>
    <w:rsid w:val="007122A7"/>
    <w:rsid w:val="00712C44"/>
    <w:rsid w:val="00712CFD"/>
    <w:rsid w:val="00712E8D"/>
    <w:rsid w:val="00715CEA"/>
    <w:rsid w:val="0071658C"/>
    <w:rsid w:val="00716AD6"/>
    <w:rsid w:val="007210A0"/>
    <w:rsid w:val="00731C68"/>
    <w:rsid w:val="00750426"/>
    <w:rsid w:val="007535D4"/>
    <w:rsid w:val="00755860"/>
    <w:rsid w:val="007658C4"/>
    <w:rsid w:val="0077285B"/>
    <w:rsid w:val="00780ADF"/>
    <w:rsid w:val="0078249E"/>
    <w:rsid w:val="007846A1"/>
    <w:rsid w:val="00793B6D"/>
    <w:rsid w:val="007971ED"/>
    <w:rsid w:val="007C43CE"/>
    <w:rsid w:val="007C5AAB"/>
    <w:rsid w:val="007C7485"/>
    <w:rsid w:val="007D68C1"/>
    <w:rsid w:val="007E5C17"/>
    <w:rsid w:val="007F0ABF"/>
    <w:rsid w:val="007F2F8E"/>
    <w:rsid w:val="00815095"/>
    <w:rsid w:val="00815B03"/>
    <w:rsid w:val="00845DE6"/>
    <w:rsid w:val="0085019A"/>
    <w:rsid w:val="00862914"/>
    <w:rsid w:val="00877840"/>
    <w:rsid w:val="00887F12"/>
    <w:rsid w:val="00891BFC"/>
    <w:rsid w:val="008B649F"/>
    <w:rsid w:val="008B7E5B"/>
    <w:rsid w:val="008D51CC"/>
    <w:rsid w:val="008D7BB3"/>
    <w:rsid w:val="008F2403"/>
    <w:rsid w:val="008F74AB"/>
    <w:rsid w:val="00911C95"/>
    <w:rsid w:val="0091661B"/>
    <w:rsid w:val="009170A2"/>
    <w:rsid w:val="00921C55"/>
    <w:rsid w:val="00923A6A"/>
    <w:rsid w:val="00932776"/>
    <w:rsid w:val="00942C8F"/>
    <w:rsid w:val="00950E5F"/>
    <w:rsid w:val="0095268A"/>
    <w:rsid w:val="00960EE9"/>
    <w:rsid w:val="00973E98"/>
    <w:rsid w:val="0098181C"/>
    <w:rsid w:val="00983346"/>
    <w:rsid w:val="00987439"/>
    <w:rsid w:val="009961CF"/>
    <w:rsid w:val="009A4EC3"/>
    <w:rsid w:val="009A5DE8"/>
    <w:rsid w:val="009B0952"/>
    <w:rsid w:val="009C0B80"/>
    <w:rsid w:val="009C753E"/>
    <w:rsid w:val="009D117C"/>
    <w:rsid w:val="009E31FD"/>
    <w:rsid w:val="009E798A"/>
    <w:rsid w:val="009F09F4"/>
    <w:rsid w:val="00A15123"/>
    <w:rsid w:val="00A1589A"/>
    <w:rsid w:val="00A23431"/>
    <w:rsid w:val="00A33A45"/>
    <w:rsid w:val="00A347C6"/>
    <w:rsid w:val="00A42A02"/>
    <w:rsid w:val="00A53758"/>
    <w:rsid w:val="00A6140B"/>
    <w:rsid w:val="00A81D62"/>
    <w:rsid w:val="00A96190"/>
    <w:rsid w:val="00AA0F06"/>
    <w:rsid w:val="00AA6A2F"/>
    <w:rsid w:val="00AB07BC"/>
    <w:rsid w:val="00AB4A72"/>
    <w:rsid w:val="00AC399D"/>
    <w:rsid w:val="00AC4154"/>
    <w:rsid w:val="00AC4969"/>
    <w:rsid w:val="00B02586"/>
    <w:rsid w:val="00B05EF9"/>
    <w:rsid w:val="00B1306F"/>
    <w:rsid w:val="00B23E20"/>
    <w:rsid w:val="00B27467"/>
    <w:rsid w:val="00B30255"/>
    <w:rsid w:val="00B34472"/>
    <w:rsid w:val="00B47850"/>
    <w:rsid w:val="00B571FB"/>
    <w:rsid w:val="00B6499C"/>
    <w:rsid w:val="00B6701D"/>
    <w:rsid w:val="00B72F3B"/>
    <w:rsid w:val="00B83DC2"/>
    <w:rsid w:val="00B91C43"/>
    <w:rsid w:val="00B9506E"/>
    <w:rsid w:val="00B954AC"/>
    <w:rsid w:val="00BA2249"/>
    <w:rsid w:val="00BA67D9"/>
    <w:rsid w:val="00BB0C31"/>
    <w:rsid w:val="00BB5E77"/>
    <w:rsid w:val="00BC378F"/>
    <w:rsid w:val="00BC6204"/>
    <w:rsid w:val="00BE0146"/>
    <w:rsid w:val="00BE1D9E"/>
    <w:rsid w:val="00BE5F6D"/>
    <w:rsid w:val="00BF4FC1"/>
    <w:rsid w:val="00C05CB7"/>
    <w:rsid w:val="00C0697F"/>
    <w:rsid w:val="00C06D06"/>
    <w:rsid w:val="00C16E45"/>
    <w:rsid w:val="00C20D3D"/>
    <w:rsid w:val="00C31BB3"/>
    <w:rsid w:val="00C45E91"/>
    <w:rsid w:val="00C506A9"/>
    <w:rsid w:val="00C65F02"/>
    <w:rsid w:val="00C67A89"/>
    <w:rsid w:val="00C72A39"/>
    <w:rsid w:val="00CA248D"/>
    <w:rsid w:val="00CA405F"/>
    <w:rsid w:val="00CA5516"/>
    <w:rsid w:val="00CA748E"/>
    <w:rsid w:val="00CA7EF6"/>
    <w:rsid w:val="00CB07B2"/>
    <w:rsid w:val="00CB3C7D"/>
    <w:rsid w:val="00CB4517"/>
    <w:rsid w:val="00CB6150"/>
    <w:rsid w:val="00CB64DE"/>
    <w:rsid w:val="00CB677A"/>
    <w:rsid w:val="00CC4C7B"/>
    <w:rsid w:val="00CC50B7"/>
    <w:rsid w:val="00CC64C6"/>
    <w:rsid w:val="00CC6621"/>
    <w:rsid w:val="00CD1643"/>
    <w:rsid w:val="00CD2466"/>
    <w:rsid w:val="00CD486D"/>
    <w:rsid w:val="00CD5802"/>
    <w:rsid w:val="00CD69F6"/>
    <w:rsid w:val="00CF40F3"/>
    <w:rsid w:val="00D231E5"/>
    <w:rsid w:val="00D2568A"/>
    <w:rsid w:val="00D2706F"/>
    <w:rsid w:val="00D32F81"/>
    <w:rsid w:val="00D3326E"/>
    <w:rsid w:val="00D41045"/>
    <w:rsid w:val="00D47A0E"/>
    <w:rsid w:val="00D55C0B"/>
    <w:rsid w:val="00D611AA"/>
    <w:rsid w:val="00D615F1"/>
    <w:rsid w:val="00D62E81"/>
    <w:rsid w:val="00D6585F"/>
    <w:rsid w:val="00D66381"/>
    <w:rsid w:val="00D72495"/>
    <w:rsid w:val="00D72C04"/>
    <w:rsid w:val="00D745CD"/>
    <w:rsid w:val="00D77752"/>
    <w:rsid w:val="00D8255A"/>
    <w:rsid w:val="00D9180B"/>
    <w:rsid w:val="00D94B9D"/>
    <w:rsid w:val="00DA2500"/>
    <w:rsid w:val="00DA6358"/>
    <w:rsid w:val="00DC04EB"/>
    <w:rsid w:val="00DC2978"/>
    <w:rsid w:val="00DC4AAA"/>
    <w:rsid w:val="00DC7B69"/>
    <w:rsid w:val="00DD03FA"/>
    <w:rsid w:val="00DD35D5"/>
    <w:rsid w:val="00E01FD6"/>
    <w:rsid w:val="00E1630B"/>
    <w:rsid w:val="00E34F2D"/>
    <w:rsid w:val="00E5103D"/>
    <w:rsid w:val="00E56032"/>
    <w:rsid w:val="00E56063"/>
    <w:rsid w:val="00E57624"/>
    <w:rsid w:val="00E5771C"/>
    <w:rsid w:val="00E6477C"/>
    <w:rsid w:val="00E6638F"/>
    <w:rsid w:val="00E70072"/>
    <w:rsid w:val="00E717EC"/>
    <w:rsid w:val="00E7415C"/>
    <w:rsid w:val="00E83859"/>
    <w:rsid w:val="00E91971"/>
    <w:rsid w:val="00EB75F8"/>
    <w:rsid w:val="00EC3B57"/>
    <w:rsid w:val="00ED385F"/>
    <w:rsid w:val="00ED498D"/>
    <w:rsid w:val="00EF1328"/>
    <w:rsid w:val="00EF281D"/>
    <w:rsid w:val="00EF325D"/>
    <w:rsid w:val="00EF7437"/>
    <w:rsid w:val="00EF7A98"/>
    <w:rsid w:val="00F049A5"/>
    <w:rsid w:val="00F05E9C"/>
    <w:rsid w:val="00F06ADB"/>
    <w:rsid w:val="00F078F2"/>
    <w:rsid w:val="00F1088E"/>
    <w:rsid w:val="00F14389"/>
    <w:rsid w:val="00F21B41"/>
    <w:rsid w:val="00F37EC9"/>
    <w:rsid w:val="00F37FBF"/>
    <w:rsid w:val="00F525AB"/>
    <w:rsid w:val="00F54CC8"/>
    <w:rsid w:val="00F71FB2"/>
    <w:rsid w:val="00F80D2F"/>
    <w:rsid w:val="00F87983"/>
    <w:rsid w:val="00F91578"/>
    <w:rsid w:val="00F92AD1"/>
    <w:rsid w:val="00F93B7A"/>
    <w:rsid w:val="00FA712E"/>
    <w:rsid w:val="00FB199E"/>
    <w:rsid w:val="00FC084E"/>
    <w:rsid w:val="00FC2A05"/>
    <w:rsid w:val="00FD60C3"/>
    <w:rsid w:val="00FD759E"/>
    <w:rsid w:val="00FE6A5A"/>
    <w:rsid w:val="00FE70FA"/>
    <w:rsid w:val="00FF512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D7818-114D-46A4-AE4F-55FCD188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pPr>
      <w:ind w:left="284" w:hanging="284"/>
    </w:pPr>
    <w:rPr>
      <w:sz w:val="28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2">
    <w:name w:val="Body Text Indent 2"/>
    <w:basedOn w:val="Normalny"/>
    <w:pPr>
      <w:ind w:left="1063"/>
      <w:jc w:val="both"/>
    </w:pPr>
    <w:rPr>
      <w:sz w:val="28"/>
    </w:rPr>
  </w:style>
  <w:style w:type="paragraph" w:styleId="Tekstpodstawowywcity3">
    <w:name w:val="Body Text Indent 3"/>
    <w:basedOn w:val="Normalny"/>
    <w:link w:val="Tekstpodstawowywcity3Znak"/>
    <w:pPr>
      <w:ind w:left="284" w:hanging="284"/>
      <w:jc w:val="both"/>
    </w:pPr>
    <w:rPr>
      <w:sz w:val="28"/>
    </w:rPr>
  </w:style>
  <w:style w:type="paragraph" w:styleId="Tekstdymka">
    <w:name w:val="Balloon Text"/>
    <w:basedOn w:val="Normalny"/>
    <w:semiHidden/>
    <w:rsid w:val="003B6AD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C50C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C50C7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780AD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96190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styleId="Odwoaniedokomentarza">
    <w:name w:val="annotation reference"/>
    <w:basedOn w:val="Domylnaczcionkaakapitu"/>
    <w:rsid w:val="0034174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174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34174D"/>
  </w:style>
  <w:style w:type="paragraph" w:styleId="Tematkomentarza">
    <w:name w:val="annotation subject"/>
    <w:basedOn w:val="Tekstkomentarza"/>
    <w:next w:val="Tekstkomentarza"/>
    <w:link w:val="TematkomentarzaZnak"/>
    <w:rsid w:val="00341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4174D"/>
    <w:rPr>
      <w:b/>
      <w:bCs/>
    </w:rPr>
  </w:style>
  <w:style w:type="paragraph" w:styleId="Tekstprzypisukocowego">
    <w:name w:val="endnote text"/>
    <w:basedOn w:val="Normalny"/>
    <w:link w:val="TekstprzypisukocowegoZnak"/>
    <w:rsid w:val="007F0AB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F0ABF"/>
  </w:style>
  <w:style w:type="character" w:styleId="Odwoanieprzypisukocowego">
    <w:name w:val="endnote reference"/>
    <w:basedOn w:val="Domylnaczcionkaakapitu"/>
    <w:rsid w:val="007F0ABF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C7485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921C55"/>
    <w:rPr>
      <w:sz w:val="24"/>
    </w:rPr>
  </w:style>
  <w:style w:type="character" w:styleId="Hipercze">
    <w:name w:val="Hyperlink"/>
    <w:basedOn w:val="Domylnaczcionkaakapitu"/>
    <w:uiPriority w:val="99"/>
    <w:unhideWhenUsed/>
    <w:rsid w:val="000B75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1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E46A6-2D4F-4B9E-9395-57CF4730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1542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UM Szczecinek</Company>
  <LinksUpToDate>false</LinksUpToDate>
  <CharactersWithSpaces>10775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Stanisław Podsiadłowski</dc:creator>
  <cp:keywords/>
  <cp:lastModifiedBy>Mauer Honorata</cp:lastModifiedBy>
  <cp:revision>4</cp:revision>
  <cp:lastPrinted>2021-01-25T07:00:00Z</cp:lastPrinted>
  <dcterms:created xsi:type="dcterms:W3CDTF">2025-04-14T06:21:00Z</dcterms:created>
  <dcterms:modified xsi:type="dcterms:W3CDTF">2025-04-29T09:02:00Z</dcterms:modified>
</cp:coreProperties>
</file>